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4D" w:rsidRPr="0088474D" w:rsidRDefault="0088474D" w:rsidP="008A798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57D4C" w:rsidRDefault="000E0943" w:rsidP="008A798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88474D"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BE1A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8474D"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результатам внешней проверки отчёта об исполнении</w:t>
      </w:r>
    </w:p>
    <w:p w:rsidR="00A57D4C" w:rsidRDefault="000E0943" w:rsidP="008A798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="0088474D"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>юджета</w:t>
      </w:r>
      <w:r w:rsidR="00BE1A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8771D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Ключевского</w:t>
      </w:r>
      <w:r w:rsidR="00BE1A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8474D"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за </w:t>
      </w:r>
      <w:r w:rsidR="00DE1774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BA737C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88474D"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год,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представленного</w:t>
      </w:r>
      <w:r w:rsidR="00BE1A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форме </w:t>
      </w:r>
      <w:r w:rsidR="008A7983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 решения Совета депутатов</w:t>
      </w:r>
    </w:p>
    <w:p w:rsidR="00A57D4C" w:rsidRDefault="0078771D" w:rsidP="008A798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Ключевского</w:t>
      </w:r>
      <w:r w:rsidR="00BE1A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7983"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88474D"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отчёта</w:t>
      </w:r>
    </w:p>
    <w:p w:rsidR="00DE4F78" w:rsidRDefault="0088474D" w:rsidP="008A798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>об исполнении бюджета</w:t>
      </w:r>
      <w:r w:rsidR="00BE1A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8771D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Ключевского</w:t>
      </w:r>
      <w:r w:rsidR="00BE1A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</w:p>
    <w:p w:rsidR="0088474D" w:rsidRPr="0088474D" w:rsidRDefault="0088474D" w:rsidP="008A798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за </w:t>
      </w:r>
      <w:r w:rsidR="00DE1774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BA737C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01703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E4F78" w:rsidRDefault="00DE4F78" w:rsidP="008847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4D" w:rsidRPr="008A7983" w:rsidRDefault="00B12C9B" w:rsidP="0088474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A7983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88474D" w:rsidRPr="008A7983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"http://karagai-ksp.ru/DswMedia/zaklyuchenienikol-skbyudj2012.pdf" \l "page=2" \o "Страница 2" </w:instrText>
      </w:r>
      <w:r w:rsidRPr="008A7983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p w:rsidR="00DE4F78" w:rsidRDefault="00B12C9B" w:rsidP="008847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983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DE4F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D197A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DE4F7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D197A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017033" w:rsidRPr="008A798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A737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878C7" w:rsidRPr="008A7983">
        <w:rPr>
          <w:rFonts w:ascii="Times New Roman" w:eastAsia="Times New Roman" w:hAnsi="Times New Roman"/>
          <w:sz w:val="28"/>
          <w:szCs w:val="28"/>
          <w:lang w:eastAsia="ru-RU"/>
        </w:rPr>
        <w:t xml:space="preserve"> г.  </w:t>
      </w:r>
      <w:r w:rsidR="00466D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4D19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66D8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81A70" w:rsidRPr="008A79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E09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81A70" w:rsidRPr="008A798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D197A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4D197A" w:rsidRPr="008A7983" w:rsidRDefault="004D197A" w:rsidP="008847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D80" w:rsidRPr="000E0943" w:rsidRDefault="00125438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Отчет об исполнении бюджета за 201</w:t>
      </w:r>
      <w:r w:rsidR="00BA737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форме проекта решения Совета депутатов </w:t>
      </w:r>
      <w:r w:rsidR="0078771D">
        <w:rPr>
          <w:rFonts w:ascii="Times New Roman" w:eastAsia="Times New Roman" w:hAnsi="Times New Roman"/>
          <w:sz w:val="28"/>
          <w:szCs w:val="28"/>
          <w:lang w:eastAsia="ru-RU"/>
        </w:rPr>
        <w:t>Ключевского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Суксунского муниципального ра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для проведения внешней проверки представлен в Ревизионную комиссию Суксунского муниципального района </w:t>
      </w:r>
      <w:r w:rsidRPr="00CD7A21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письмом Совета депутатов </w:t>
      </w:r>
      <w:r w:rsidR="0078771D" w:rsidRPr="00CD7A21">
        <w:rPr>
          <w:rFonts w:ascii="Times New Roman" w:eastAsia="Times New Roman" w:hAnsi="Times New Roman"/>
          <w:sz w:val="28"/>
          <w:szCs w:val="28"/>
          <w:lang w:eastAsia="ru-RU"/>
        </w:rPr>
        <w:t>Ключевского</w:t>
      </w:r>
      <w:r w:rsidRPr="00CD7A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440B19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CD7A21">
        <w:rPr>
          <w:rFonts w:ascii="Times New Roman" w:eastAsia="Times New Roman" w:hAnsi="Times New Roman"/>
          <w:sz w:val="28"/>
          <w:szCs w:val="28"/>
          <w:lang w:eastAsia="ru-RU"/>
        </w:rPr>
        <w:t xml:space="preserve">.04.2015 № </w:t>
      </w:r>
      <w:r w:rsidR="00440B19" w:rsidRPr="00440B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103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74B" w:rsidRPr="002A2DFC" w:rsidRDefault="0081545A" w:rsidP="007877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264.4 Бюджетного кодекса Ро</w:t>
      </w:r>
      <w:r w:rsidR="00FB04DC" w:rsidRPr="002A2D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сийской </w:t>
      </w:r>
      <w:r w:rsidR="001865B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едер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r w:rsidR="001865B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БК РФ)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77F3B" w:rsidRPr="002A2DFC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514731" w:rsidRPr="002A2DFC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077F3B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514731" w:rsidRPr="002A2DFC"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 w:rsidR="00077F3B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Ревизионной комиссии Суксу</w:t>
      </w:r>
      <w:r w:rsidR="00077F3B" w:rsidRPr="002A2DF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77F3B" w:rsidRPr="002A2DFC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района, утвержденного Решением Земского собрания Су</w:t>
      </w:r>
      <w:r w:rsidR="00077F3B" w:rsidRPr="002A2DF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77F3B" w:rsidRPr="002A2DFC">
        <w:rPr>
          <w:rFonts w:ascii="Times New Roman" w:eastAsia="Times New Roman" w:hAnsi="Times New Roman"/>
          <w:sz w:val="28"/>
          <w:szCs w:val="28"/>
          <w:lang w:eastAsia="ru-RU"/>
        </w:rPr>
        <w:t>сунского муниципального района от 09.10.2014 № 187 «Об утверждении Полож</w:t>
      </w:r>
      <w:r w:rsidR="00077F3B" w:rsidRPr="002A2D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7F3B" w:rsidRPr="002A2DFC">
        <w:rPr>
          <w:rFonts w:ascii="Times New Roman" w:eastAsia="Times New Roman" w:hAnsi="Times New Roman"/>
          <w:sz w:val="28"/>
          <w:szCs w:val="28"/>
          <w:lang w:eastAsia="ru-RU"/>
        </w:rPr>
        <w:t>ния о Ревизионной комиссии Суксунского муниципального района</w:t>
      </w:r>
      <w:r w:rsidR="00077F3B" w:rsidRPr="0078771D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78771D" w:rsidRPr="003E794B">
        <w:rPr>
          <w:rFonts w:ascii="Times New Roman" w:hAnsi="Times New Roman"/>
          <w:color w:val="000000"/>
          <w:sz w:val="28"/>
          <w:szCs w:val="28"/>
        </w:rPr>
        <w:t>Решением Совета депутатов Ключевского сельского поселения Суксунского муниципальн</w:t>
      </w:r>
      <w:r w:rsidR="0078771D" w:rsidRPr="003E794B">
        <w:rPr>
          <w:rFonts w:ascii="Times New Roman" w:hAnsi="Times New Roman"/>
          <w:color w:val="000000"/>
          <w:sz w:val="28"/>
          <w:szCs w:val="28"/>
        </w:rPr>
        <w:t>о</w:t>
      </w:r>
      <w:r w:rsidR="0078771D" w:rsidRPr="003E794B">
        <w:rPr>
          <w:rFonts w:ascii="Times New Roman" w:hAnsi="Times New Roman"/>
          <w:color w:val="000000"/>
          <w:sz w:val="28"/>
          <w:szCs w:val="28"/>
        </w:rPr>
        <w:t xml:space="preserve">го района Пермского края от 28.11.2013 № 30 «О Соглашении о </w:t>
      </w:r>
      <w:r w:rsidR="0078771D" w:rsidRPr="0078771D">
        <w:rPr>
          <w:rFonts w:ascii="Times New Roman" w:hAnsi="Times New Roman"/>
          <w:sz w:val="28"/>
          <w:szCs w:val="28"/>
        </w:rPr>
        <w:t>передаче Ревиз</w:t>
      </w:r>
      <w:r w:rsidR="0078771D" w:rsidRPr="0078771D">
        <w:rPr>
          <w:rFonts w:ascii="Times New Roman" w:hAnsi="Times New Roman"/>
          <w:sz w:val="28"/>
          <w:szCs w:val="28"/>
        </w:rPr>
        <w:t>и</w:t>
      </w:r>
      <w:r w:rsidR="0078771D" w:rsidRPr="0078771D">
        <w:rPr>
          <w:rFonts w:ascii="Times New Roman" w:hAnsi="Times New Roman"/>
          <w:sz w:val="28"/>
          <w:szCs w:val="28"/>
        </w:rPr>
        <w:t>онной комиссии Суксунского муниципального района части полномочий по ос</w:t>
      </w:r>
      <w:r w:rsidR="0078771D" w:rsidRPr="0078771D">
        <w:rPr>
          <w:rFonts w:ascii="Times New Roman" w:hAnsi="Times New Roman"/>
          <w:sz w:val="28"/>
          <w:szCs w:val="28"/>
        </w:rPr>
        <w:t>у</w:t>
      </w:r>
      <w:r w:rsidR="0078771D" w:rsidRPr="0078771D">
        <w:rPr>
          <w:rFonts w:ascii="Times New Roman" w:hAnsi="Times New Roman"/>
          <w:sz w:val="28"/>
          <w:szCs w:val="28"/>
        </w:rPr>
        <w:t>ществлению внешнего муниципального финансового контроля и контроля за с</w:t>
      </w:r>
      <w:r w:rsidR="0078771D" w:rsidRPr="0078771D">
        <w:rPr>
          <w:rFonts w:ascii="Times New Roman" w:hAnsi="Times New Roman"/>
          <w:sz w:val="28"/>
          <w:szCs w:val="28"/>
        </w:rPr>
        <w:t>о</w:t>
      </w:r>
      <w:r w:rsidR="0078771D" w:rsidRPr="0078771D">
        <w:rPr>
          <w:rFonts w:ascii="Times New Roman" w:hAnsi="Times New Roman"/>
          <w:sz w:val="28"/>
          <w:szCs w:val="28"/>
        </w:rPr>
        <w:t>блюдением установленного порядка и распоряжения муниципальным имущес</w:t>
      </w:r>
      <w:r w:rsidR="0078771D" w:rsidRPr="0078771D">
        <w:rPr>
          <w:rFonts w:ascii="Times New Roman" w:hAnsi="Times New Roman"/>
          <w:sz w:val="28"/>
          <w:szCs w:val="28"/>
        </w:rPr>
        <w:t>т</w:t>
      </w:r>
      <w:r w:rsidR="0078771D" w:rsidRPr="0078771D">
        <w:rPr>
          <w:rFonts w:ascii="Times New Roman" w:hAnsi="Times New Roman"/>
          <w:sz w:val="28"/>
          <w:szCs w:val="28"/>
        </w:rPr>
        <w:t>вом Ключевско</w:t>
      </w:r>
      <w:r w:rsidR="004512E9">
        <w:rPr>
          <w:rFonts w:ascii="Times New Roman" w:hAnsi="Times New Roman"/>
          <w:sz w:val="28"/>
          <w:szCs w:val="28"/>
        </w:rPr>
        <w:t>го</w:t>
      </w:r>
      <w:r w:rsidR="0078771D" w:rsidRPr="0078771D">
        <w:rPr>
          <w:rFonts w:ascii="Times New Roman" w:hAnsi="Times New Roman"/>
          <w:sz w:val="28"/>
          <w:szCs w:val="28"/>
        </w:rPr>
        <w:t xml:space="preserve"> сельско</w:t>
      </w:r>
      <w:r w:rsidR="004512E9">
        <w:rPr>
          <w:rFonts w:ascii="Times New Roman" w:hAnsi="Times New Roman"/>
          <w:sz w:val="28"/>
          <w:szCs w:val="28"/>
        </w:rPr>
        <w:t>го</w:t>
      </w:r>
      <w:r w:rsidR="0078771D" w:rsidRPr="0078771D">
        <w:rPr>
          <w:rFonts w:ascii="Times New Roman" w:hAnsi="Times New Roman"/>
          <w:sz w:val="28"/>
          <w:szCs w:val="28"/>
        </w:rPr>
        <w:t xml:space="preserve"> поселени</w:t>
      </w:r>
      <w:r w:rsidR="004512E9">
        <w:rPr>
          <w:rFonts w:ascii="Times New Roman" w:hAnsi="Times New Roman"/>
          <w:sz w:val="28"/>
          <w:szCs w:val="28"/>
        </w:rPr>
        <w:t>я</w:t>
      </w:r>
      <w:r w:rsidR="0078771D" w:rsidRPr="003E794B">
        <w:rPr>
          <w:rFonts w:ascii="Times New Roman" w:hAnsi="Times New Roman"/>
          <w:color w:val="000000"/>
          <w:sz w:val="28"/>
          <w:szCs w:val="28"/>
        </w:rPr>
        <w:t>,</w:t>
      </w:r>
      <w:r w:rsidR="00BE1A1E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771D">
        <w:rPr>
          <w:rFonts w:ascii="Times New Roman" w:hAnsi="Times New Roman"/>
          <w:sz w:val="28"/>
        </w:rPr>
        <w:t>п</w:t>
      </w:r>
      <w:r w:rsidR="001A374B" w:rsidRPr="002A2DFC">
        <w:rPr>
          <w:rFonts w:ascii="Times New Roman" w:hAnsi="Times New Roman"/>
          <w:sz w:val="28"/>
        </w:rPr>
        <w:t>роведена внешняя проверка годового о</w:t>
      </w:r>
      <w:r w:rsidR="001A374B" w:rsidRPr="002A2DFC">
        <w:rPr>
          <w:rFonts w:ascii="Times New Roman" w:hAnsi="Times New Roman"/>
          <w:sz w:val="28"/>
        </w:rPr>
        <w:t>т</w:t>
      </w:r>
      <w:r w:rsidR="001A374B" w:rsidRPr="002A2DFC">
        <w:rPr>
          <w:rFonts w:ascii="Times New Roman" w:hAnsi="Times New Roman"/>
          <w:sz w:val="28"/>
        </w:rPr>
        <w:t xml:space="preserve">чета об исполнении бюджета </w:t>
      </w:r>
      <w:r w:rsidR="0078771D">
        <w:rPr>
          <w:rFonts w:ascii="Times New Roman" w:eastAsia="Times New Roman" w:hAnsi="Times New Roman"/>
          <w:sz w:val="28"/>
          <w:szCs w:val="28"/>
          <w:lang w:eastAsia="ru-RU"/>
        </w:rPr>
        <w:t>Ключевского</w:t>
      </w:r>
      <w:r w:rsidR="001A374B" w:rsidRPr="00027677">
        <w:rPr>
          <w:rFonts w:ascii="Times New Roman" w:hAnsi="Times New Roman"/>
          <w:sz w:val="28"/>
          <w:szCs w:val="28"/>
        </w:rPr>
        <w:t xml:space="preserve"> сельско</w:t>
      </w:r>
      <w:r w:rsidR="00027677" w:rsidRPr="00027677">
        <w:rPr>
          <w:rFonts w:ascii="Times New Roman" w:hAnsi="Times New Roman"/>
          <w:sz w:val="28"/>
          <w:szCs w:val="28"/>
        </w:rPr>
        <w:t>го</w:t>
      </w:r>
      <w:r w:rsidR="001A374B" w:rsidRPr="00027677">
        <w:rPr>
          <w:rFonts w:ascii="Times New Roman" w:hAnsi="Times New Roman"/>
          <w:sz w:val="28"/>
          <w:szCs w:val="28"/>
        </w:rPr>
        <w:t xml:space="preserve"> поселени</w:t>
      </w:r>
      <w:r w:rsidR="00027677" w:rsidRPr="00027677">
        <w:rPr>
          <w:rFonts w:ascii="Times New Roman" w:hAnsi="Times New Roman"/>
          <w:sz w:val="28"/>
          <w:szCs w:val="28"/>
        </w:rPr>
        <w:t>я</w:t>
      </w:r>
      <w:r w:rsidR="00BE1A1E">
        <w:rPr>
          <w:rFonts w:ascii="Times New Roman" w:hAnsi="Times New Roman"/>
          <w:sz w:val="28"/>
          <w:szCs w:val="28"/>
        </w:rPr>
        <w:t xml:space="preserve"> </w:t>
      </w:r>
      <w:r w:rsidR="001A374B" w:rsidRPr="002A2DFC">
        <w:rPr>
          <w:rFonts w:ascii="Times New Roman" w:hAnsi="Times New Roman"/>
          <w:sz w:val="28"/>
          <w:szCs w:val="28"/>
        </w:rPr>
        <w:t xml:space="preserve">за </w:t>
      </w:r>
      <w:r w:rsidR="00DE1774" w:rsidRPr="002A2DFC">
        <w:rPr>
          <w:rFonts w:ascii="Times New Roman" w:hAnsi="Times New Roman"/>
          <w:sz w:val="28"/>
          <w:szCs w:val="28"/>
        </w:rPr>
        <w:t>201</w:t>
      </w:r>
      <w:r w:rsidR="003B1345">
        <w:rPr>
          <w:rFonts w:ascii="Times New Roman" w:hAnsi="Times New Roman"/>
          <w:sz w:val="28"/>
          <w:szCs w:val="28"/>
        </w:rPr>
        <w:t>5</w:t>
      </w:r>
      <w:r w:rsidR="001A374B" w:rsidRPr="002A2DFC">
        <w:rPr>
          <w:rFonts w:ascii="Times New Roman" w:hAnsi="Times New Roman"/>
          <w:sz w:val="28"/>
          <w:szCs w:val="28"/>
        </w:rPr>
        <w:t xml:space="preserve"> год</w:t>
      </w:r>
      <w:r w:rsidR="00A12A78" w:rsidRPr="002A2DFC">
        <w:rPr>
          <w:rFonts w:ascii="Times New Roman" w:hAnsi="Times New Roman"/>
          <w:sz w:val="28"/>
          <w:szCs w:val="28"/>
        </w:rPr>
        <w:t>, по результатам проверки составлено настоящее Заключение.</w:t>
      </w:r>
    </w:p>
    <w:p w:rsidR="00573C69" w:rsidRPr="002A2DFC" w:rsidRDefault="00A12A78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Представленный на экспертизу проект решения </w:t>
      </w:r>
      <w:r w:rsidR="005C17F7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78771D">
        <w:rPr>
          <w:rFonts w:ascii="Times New Roman" w:eastAsia="Times New Roman" w:hAnsi="Times New Roman"/>
          <w:sz w:val="28"/>
          <w:szCs w:val="28"/>
          <w:lang w:eastAsia="ru-RU"/>
        </w:rPr>
        <w:t>Ключе</w:t>
      </w:r>
      <w:r w:rsidR="0078771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8771D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BE1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17F7" w:rsidRPr="002A2DF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</w:t>
      </w:r>
      <w:r w:rsidR="005C17F7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района Пермского края «Об утверждении отчёта об исполнении бюджета</w:t>
      </w:r>
      <w:r w:rsidR="00BE1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71D">
        <w:rPr>
          <w:rFonts w:ascii="Times New Roman" w:eastAsia="Times New Roman" w:hAnsi="Times New Roman"/>
          <w:sz w:val="28"/>
          <w:szCs w:val="28"/>
          <w:lang w:eastAsia="ru-RU"/>
        </w:rPr>
        <w:t>Ключевского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за </w:t>
      </w:r>
      <w:r w:rsidR="00DE1774" w:rsidRPr="002A2DF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8208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подготовлен Администрацией </w:t>
      </w:r>
      <w:r w:rsidR="0078771D">
        <w:rPr>
          <w:rFonts w:ascii="Times New Roman" w:eastAsia="Times New Roman" w:hAnsi="Times New Roman"/>
          <w:sz w:val="28"/>
          <w:szCs w:val="28"/>
          <w:lang w:eastAsia="ru-RU"/>
        </w:rPr>
        <w:t>Ключевского</w:t>
      </w:r>
      <w:r w:rsidR="00BE1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hAnsi="Times New Roman"/>
          <w:sz w:val="28"/>
          <w:szCs w:val="28"/>
        </w:rPr>
        <w:t>сельского поселения</w:t>
      </w:r>
      <w:r w:rsidR="00D67F84" w:rsidRPr="002A2DFC">
        <w:rPr>
          <w:rFonts w:ascii="Times New Roman" w:hAnsi="Times New Roman"/>
          <w:sz w:val="28"/>
          <w:szCs w:val="28"/>
        </w:rPr>
        <w:t xml:space="preserve"> (далее – </w:t>
      </w:r>
      <w:r w:rsidR="006B464F" w:rsidRPr="002A2DFC">
        <w:rPr>
          <w:rFonts w:ascii="Times New Roman" w:hAnsi="Times New Roman"/>
          <w:sz w:val="28"/>
          <w:szCs w:val="28"/>
        </w:rPr>
        <w:t>А</w:t>
      </w:r>
      <w:r w:rsidR="00D67F84" w:rsidRPr="002A2DFC">
        <w:rPr>
          <w:rFonts w:ascii="Times New Roman" w:hAnsi="Times New Roman"/>
          <w:sz w:val="28"/>
          <w:szCs w:val="28"/>
        </w:rPr>
        <w:t>дминистрация поселения)</w:t>
      </w:r>
      <w:r w:rsidR="00573C69" w:rsidRPr="002A2DFC">
        <w:rPr>
          <w:rFonts w:ascii="Times New Roman" w:hAnsi="Times New Roman"/>
          <w:sz w:val="28"/>
          <w:szCs w:val="28"/>
        </w:rPr>
        <w:t>.</w:t>
      </w:r>
    </w:p>
    <w:p w:rsidR="00573C69" w:rsidRPr="002A2DFC" w:rsidRDefault="00837A1F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DFC">
        <w:rPr>
          <w:rFonts w:ascii="Times New Roman" w:hAnsi="Times New Roman"/>
          <w:sz w:val="28"/>
          <w:szCs w:val="28"/>
        </w:rPr>
        <w:t>Заключение</w:t>
      </w:r>
      <w:r w:rsidR="00F67184">
        <w:rPr>
          <w:rFonts w:ascii="Times New Roman" w:hAnsi="Times New Roman"/>
          <w:sz w:val="28"/>
          <w:szCs w:val="28"/>
        </w:rPr>
        <w:t xml:space="preserve"> </w:t>
      </w:r>
      <w:r w:rsidR="006D652C" w:rsidRPr="002A2DFC">
        <w:rPr>
          <w:rFonts w:ascii="Times New Roman" w:eastAsia="Times New Roman" w:hAnsi="Times New Roman"/>
          <w:sz w:val="28"/>
          <w:szCs w:val="28"/>
          <w:lang w:eastAsia="ru-RU"/>
        </w:rPr>
        <w:t>подготовлено</w:t>
      </w:r>
      <w:r w:rsidR="00F671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677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инспектором </w:t>
      </w:r>
      <w:r w:rsidR="00027677" w:rsidRPr="002A2DFC">
        <w:rPr>
          <w:rFonts w:ascii="Times New Roman" w:hAnsi="Times New Roman"/>
          <w:sz w:val="28"/>
        </w:rPr>
        <w:t>Ревизионной комиссии Суксунск</w:t>
      </w:r>
      <w:r w:rsidR="00027677" w:rsidRPr="002A2DFC">
        <w:rPr>
          <w:rFonts w:ascii="Times New Roman" w:hAnsi="Times New Roman"/>
          <w:sz w:val="28"/>
        </w:rPr>
        <w:t>о</w:t>
      </w:r>
      <w:r w:rsidR="00027677" w:rsidRPr="002A2DFC">
        <w:rPr>
          <w:rFonts w:ascii="Times New Roman" w:hAnsi="Times New Roman"/>
          <w:sz w:val="28"/>
        </w:rPr>
        <w:t>го муниципального района</w:t>
      </w:r>
      <w:r w:rsidR="00F67184">
        <w:rPr>
          <w:rFonts w:ascii="Times New Roman" w:hAnsi="Times New Roman"/>
          <w:sz w:val="28"/>
        </w:rPr>
        <w:t xml:space="preserve"> </w:t>
      </w:r>
      <w:r w:rsidR="00582089">
        <w:rPr>
          <w:rFonts w:ascii="Times New Roman" w:eastAsia="Times New Roman" w:hAnsi="Times New Roman"/>
          <w:sz w:val="28"/>
          <w:szCs w:val="28"/>
          <w:lang w:eastAsia="ru-RU"/>
        </w:rPr>
        <w:t>Мангилевой Аллой</w:t>
      </w:r>
      <w:r w:rsidR="00027677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Михайловной</w:t>
      </w:r>
      <w:r w:rsidR="00F671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731" w:rsidRPr="002A2DFC">
        <w:rPr>
          <w:rFonts w:ascii="Times New Roman" w:eastAsia="Times New Roman" w:hAnsi="Times New Roman"/>
          <w:sz w:val="28"/>
          <w:szCs w:val="28"/>
          <w:lang w:eastAsia="ru-RU"/>
        </w:rPr>
        <w:t>на основании да</w:t>
      </w:r>
      <w:r w:rsidR="00514731" w:rsidRPr="002A2DF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14731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внешней проверки годовой бюджетной отчетности, представляемой </w:t>
      </w:r>
      <w:r w:rsidR="0078771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027677">
        <w:rPr>
          <w:rFonts w:ascii="Times New Roman" w:eastAsia="Times New Roman" w:hAnsi="Times New Roman"/>
          <w:sz w:val="28"/>
          <w:szCs w:val="28"/>
          <w:lang w:eastAsia="ru-RU"/>
        </w:rPr>
        <w:t>ина</w:t>
      </w:r>
      <w:r w:rsidR="0002767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27677">
        <w:rPr>
          <w:rFonts w:ascii="Times New Roman" w:eastAsia="Times New Roman" w:hAnsi="Times New Roman"/>
          <w:sz w:val="28"/>
          <w:szCs w:val="28"/>
          <w:lang w:eastAsia="ru-RU"/>
        </w:rPr>
        <w:t>совым отделом</w:t>
      </w:r>
      <w:r w:rsidR="00514731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BE1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514731" w:rsidRPr="002A2DFC">
        <w:rPr>
          <w:rFonts w:ascii="Times New Roman" w:hAnsi="Times New Roman"/>
          <w:sz w:val="28"/>
          <w:szCs w:val="28"/>
        </w:rPr>
        <w:t>я</w:t>
      </w:r>
      <w:r w:rsidR="00B71AA9">
        <w:rPr>
          <w:rFonts w:ascii="Times New Roman" w:hAnsi="Times New Roman"/>
          <w:sz w:val="28"/>
          <w:szCs w:val="28"/>
        </w:rPr>
        <w:t>, ответственным</w:t>
      </w:r>
      <w:r w:rsidR="00573C69" w:rsidRPr="002A2DFC">
        <w:rPr>
          <w:rFonts w:ascii="Times New Roman" w:hAnsi="Times New Roman"/>
          <w:sz w:val="28"/>
          <w:szCs w:val="28"/>
        </w:rPr>
        <w:t xml:space="preserve"> за составление и и</w:t>
      </w:r>
      <w:r w:rsidR="00573C69" w:rsidRPr="002A2DFC">
        <w:rPr>
          <w:rFonts w:ascii="Times New Roman" w:hAnsi="Times New Roman"/>
          <w:sz w:val="28"/>
          <w:szCs w:val="28"/>
        </w:rPr>
        <w:t>с</w:t>
      </w:r>
      <w:r w:rsidR="00573C69" w:rsidRPr="002A2DFC">
        <w:rPr>
          <w:rFonts w:ascii="Times New Roman" w:hAnsi="Times New Roman"/>
          <w:sz w:val="28"/>
          <w:szCs w:val="28"/>
        </w:rPr>
        <w:t>полнение бюджета</w:t>
      </w:r>
      <w:r w:rsidR="00027677">
        <w:rPr>
          <w:rFonts w:ascii="Times New Roman" w:hAnsi="Times New Roman"/>
          <w:sz w:val="28"/>
          <w:szCs w:val="28"/>
        </w:rPr>
        <w:t>.</w:t>
      </w:r>
    </w:p>
    <w:p w:rsidR="00F67184" w:rsidRDefault="004E7C4D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организации формирования, утверждения и контроля исполнения бюджета </w:t>
      </w:r>
      <w:r w:rsidR="0078771D">
        <w:rPr>
          <w:rFonts w:ascii="Times New Roman" w:eastAsia="Times New Roman" w:hAnsi="Times New Roman"/>
          <w:sz w:val="28"/>
          <w:szCs w:val="28"/>
          <w:lang w:eastAsia="ru-RU"/>
        </w:rPr>
        <w:t>Ключевского</w:t>
      </w:r>
      <w:r w:rsidR="00BE1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A6250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58208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6250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регулир</w:t>
      </w:r>
      <w:r w:rsidR="00A6250D">
        <w:rPr>
          <w:rFonts w:ascii="Times New Roman" w:eastAsia="Times New Roman" w:hAnsi="Times New Roman"/>
          <w:sz w:val="28"/>
          <w:szCs w:val="28"/>
          <w:lang w:eastAsia="ru-RU"/>
        </w:rPr>
        <w:t>овались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поселения, Б</w:t>
      </w:r>
      <w:r w:rsidR="001865B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РФ и Положением «О бюджетном процессе</w:t>
      </w:r>
      <w:r w:rsidR="00055E5B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8771D">
        <w:rPr>
          <w:rFonts w:ascii="Times New Roman" w:eastAsia="Times New Roman" w:hAnsi="Times New Roman"/>
          <w:sz w:val="28"/>
          <w:szCs w:val="28"/>
          <w:lang w:eastAsia="ru-RU"/>
        </w:rPr>
        <w:t>Ключевско</w:t>
      </w:r>
      <w:r w:rsidR="004512E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671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сел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ско</w:t>
      </w:r>
      <w:r w:rsidR="004512E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4512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E1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утверждённым решением Совета депутатов </w:t>
      </w:r>
      <w:r w:rsidR="0078771D">
        <w:rPr>
          <w:rFonts w:ascii="Times New Roman" w:eastAsia="Times New Roman" w:hAnsi="Times New Roman"/>
          <w:sz w:val="28"/>
          <w:szCs w:val="28"/>
          <w:lang w:eastAsia="ru-RU"/>
        </w:rPr>
        <w:t>Ключевског</w:t>
      </w:r>
      <w:r w:rsidR="005103A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сел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 </w:t>
      </w:r>
      <w:r w:rsidRPr="00F6718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67184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F67184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F6718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6718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67184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787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1865B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103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F671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о бюджетном процессе)</w:t>
      </w:r>
      <w:r w:rsidR="00F84B94" w:rsidRPr="002A2D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F6F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520D" w:rsidRPr="002A2DFC" w:rsidRDefault="00A125E0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проверке представлен проект решения Совета депутатов </w:t>
      </w:r>
      <w:r w:rsidR="0078771D">
        <w:rPr>
          <w:rFonts w:ascii="Times New Roman" w:eastAsia="Times New Roman" w:hAnsi="Times New Roman"/>
          <w:sz w:val="28"/>
          <w:szCs w:val="28"/>
          <w:lang w:eastAsia="ru-RU"/>
        </w:rPr>
        <w:t>Ключевского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«Об утверждении отчёта об исполнении бюджета </w:t>
      </w:r>
      <w:r w:rsidR="0078771D">
        <w:rPr>
          <w:rFonts w:ascii="Times New Roman" w:eastAsia="Times New Roman" w:hAnsi="Times New Roman"/>
          <w:sz w:val="28"/>
          <w:szCs w:val="28"/>
          <w:lang w:eastAsia="ru-RU"/>
        </w:rPr>
        <w:t>Ключе</w:t>
      </w:r>
      <w:r w:rsidR="0078771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8771D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за </w:t>
      </w:r>
      <w:r w:rsidR="00DE1774" w:rsidRPr="002A2DF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F45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</w:t>
      </w:r>
      <w:r w:rsidR="008019A1" w:rsidRPr="002A2D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F520D" w:rsidRPr="002A2DFC">
        <w:rPr>
          <w:rFonts w:ascii="Times New Roman" w:eastAsia="Times New Roman" w:hAnsi="Times New Roman"/>
          <w:sz w:val="28"/>
          <w:szCs w:val="28"/>
          <w:lang w:eastAsia="ru-RU"/>
        </w:rPr>
        <w:t>о следующими приложениями</w:t>
      </w:r>
      <w:r w:rsidR="008019A1" w:rsidRPr="002A2D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125E0" w:rsidRPr="002A2DFC" w:rsidRDefault="004F520D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DFC">
        <w:rPr>
          <w:rFonts w:ascii="Times New Roman" w:hAnsi="Times New Roman"/>
          <w:sz w:val="28"/>
          <w:szCs w:val="28"/>
        </w:rPr>
        <w:lastRenderedPageBreak/>
        <w:t>-</w:t>
      </w:r>
      <w:r w:rsidR="000E0943">
        <w:rPr>
          <w:rFonts w:ascii="Times New Roman" w:hAnsi="Times New Roman"/>
          <w:sz w:val="28"/>
          <w:szCs w:val="28"/>
        </w:rPr>
        <w:t xml:space="preserve"> </w:t>
      </w:r>
      <w:r w:rsidR="0085053D">
        <w:rPr>
          <w:rFonts w:ascii="Times New Roman" w:hAnsi="Times New Roman"/>
          <w:sz w:val="28"/>
          <w:szCs w:val="28"/>
        </w:rPr>
        <w:t>отчет об исполнении</w:t>
      </w:r>
      <w:r w:rsidRPr="002A2DFC">
        <w:rPr>
          <w:rFonts w:ascii="Times New Roman" w:hAnsi="Times New Roman"/>
          <w:sz w:val="28"/>
          <w:szCs w:val="28"/>
        </w:rPr>
        <w:t xml:space="preserve"> доход</w:t>
      </w:r>
      <w:r w:rsidR="0085053D">
        <w:rPr>
          <w:rFonts w:ascii="Times New Roman" w:hAnsi="Times New Roman"/>
          <w:sz w:val="28"/>
          <w:szCs w:val="28"/>
        </w:rPr>
        <w:t>ов</w:t>
      </w:r>
      <w:r w:rsidRPr="002A2DFC">
        <w:rPr>
          <w:rFonts w:ascii="Times New Roman" w:hAnsi="Times New Roman"/>
          <w:sz w:val="28"/>
          <w:szCs w:val="28"/>
        </w:rPr>
        <w:t xml:space="preserve"> бюджета </w:t>
      </w:r>
      <w:r w:rsidR="0078771D">
        <w:rPr>
          <w:rFonts w:ascii="Times New Roman" w:hAnsi="Times New Roman"/>
          <w:sz w:val="28"/>
          <w:szCs w:val="28"/>
        </w:rPr>
        <w:t>Ключевского</w:t>
      </w:r>
      <w:r w:rsidRPr="002A2DFC">
        <w:rPr>
          <w:rFonts w:ascii="Times New Roman" w:hAnsi="Times New Roman"/>
          <w:sz w:val="28"/>
          <w:szCs w:val="28"/>
        </w:rPr>
        <w:t xml:space="preserve"> сельского поселения по </w:t>
      </w:r>
      <w:r w:rsidR="00236B14">
        <w:rPr>
          <w:rFonts w:ascii="Times New Roman" w:hAnsi="Times New Roman"/>
          <w:sz w:val="28"/>
          <w:szCs w:val="28"/>
        </w:rPr>
        <w:t>группам, подгруппам, статьям</w:t>
      </w:r>
      <w:r w:rsidRPr="002A2DFC">
        <w:rPr>
          <w:rFonts w:ascii="Times New Roman" w:hAnsi="Times New Roman"/>
          <w:sz w:val="28"/>
          <w:szCs w:val="28"/>
        </w:rPr>
        <w:t xml:space="preserve"> классификации доходов бюджетов</w:t>
      </w:r>
      <w:r w:rsidR="00FF45F9">
        <w:rPr>
          <w:rFonts w:ascii="Times New Roman" w:hAnsi="Times New Roman"/>
          <w:sz w:val="28"/>
          <w:szCs w:val="28"/>
        </w:rPr>
        <w:t xml:space="preserve"> за 2015 год</w:t>
      </w:r>
      <w:r w:rsidR="004512E9">
        <w:rPr>
          <w:rFonts w:ascii="Times New Roman" w:hAnsi="Times New Roman"/>
          <w:sz w:val="28"/>
          <w:szCs w:val="28"/>
        </w:rPr>
        <w:t xml:space="preserve"> </w:t>
      </w:r>
      <w:r w:rsidRPr="002A2DFC">
        <w:rPr>
          <w:rFonts w:ascii="Times New Roman" w:hAnsi="Times New Roman"/>
          <w:bCs/>
          <w:sz w:val="28"/>
          <w:szCs w:val="28"/>
        </w:rPr>
        <w:t>(приложение №</w:t>
      </w:r>
      <w:r w:rsidR="000E0943">
        <w:rPr>
          <w:rFonts w:ascii="Times New Roman" w:hAnsi="Times New Roman"/>
          <w:bCs/>
          <w:sz w:val="28"/>
          <w:szCs w:val="28"/>
        </w:rPr>
        <w:t xml:space="preserve"> </w:t>
      </w:r>
      <w:r w:rsidRPr="002A2DFC">
        <w:rPr>
          <w:rFonts w:ascii="Times New Roman" w:hAnsi="Times New Roman"/>
          <w:bCs/>
          <w:sz w:val="28"/>
          <w:szCs w:val="28"/>
        </w:rPr>
        <w:t>1);</w:t>
      </w:r>
    </w:p>
    <w:p w:rsidR="00F84B94" w:rsidRPr="00083D90" w:rsidRDefault="0085053D" w:rsidP="00F84B94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3D90">
        <w:rPr>
          <w:rFonts w:ascii="Times New Roman" w:eastAsia="Times New Roman" w:hAnsi="Times New Roman"/>
          <w:bCs/>
          <w:sz w:val="28"/>
          <w:szCs w:val="28"/>
          <w:lang w:eastAsia="ru-RU"/>
        </w:rPr>
        <w:t>- отчет об исполнении</w:t>
      </w:r>
      <w:r w:rsidR="00F84B94" w:rsidRPr="00083D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расход</w:t>
      </w:r>
      <w:r w:rsidRPr="00083D90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F84B94" w:rsidRPr="00083D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бюджета </w:t>
      </w:r>
      <w:r w:rsidR="0078771D" w:rsidRPr="00083D90">
        <w:rPr>
          <w:rFonts w:ascii="Times New Roman" w:eastAsia="Times New Roman" w:hAnsi="Times New Roman"/>
          <w:sz w:val="28"/>
          <w:szCs w:val="28"/>
          <w:lang w:eastAsia="ru-RU"/>
        </w:rPr>
        <w:t>Ключевского</w:t>
      </w:r>
      <w:r w:rsidR="00F84B94" w:rsidRPr="00083D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по разделам, подразделам, целевым статьям и видам расходов классификации бюджета за 201</w:t>
      </w:r>
      <w:r w:rsidR="00FF45F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F84B94" w:rsidRPr="00083D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="00F84B94" w:rsidRPr="00083D90">
        <w:rPr>
          <w:rFonts w:ascii="Times New Roman" w:hAnsi="Times New Roman"/>
          <w:bCs/>
          <w:sz w:val="28"/>
          <w:szCs w:val="28"/>
        </w:rPr>
        <w:t>(приложение №</w:t>
      </w:r>
      <w:r w:rsidR="000E0943">
        <w:rPr>
          <w:rFonts w:ascii="Times New Roman" w:hAnsi="Times New Roman"/>
          <w:bCs/>
          <w:sz w:val="28"/>
          <w:szCs w:val="28"/>
        </w:rPr>
        <w:t xml:space="preserve"> </w:t>
      </w:r>
      <w:r w:rsidRPr="00083D90">
        <w:rPr>
          <w:rFonts w:ascii="Times New Roman" w:hAnsi="Times New Roman"/>
          <w:bCs/>
          <w:sz w:val="28"/>
          <w:szCs w:val="28"/>
        </w:rPr>
        <w:t>2</w:t>
      </w:r>
      <w:r w:rsidR="00F84B94" w:rsidRPr="00083D90">
        <w:rPr>
          <w:rFonts w:ascii="Times New Roman" w:hAnsi="Times New Roman"/>
          <w:bCs/>
          <w:sz w:val="28"/>
          <w:szCs w:val="28"/>
        </w:rPr>
        <w:t>);</w:t>
      </w:r>
    </w:p>
    <w:p w:rsidR="00F84B94" w:rsidRPr="00083D90" w:rsidRDefault="00F84B94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3D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85053D" w:rsidRPr="00083D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отчет </w:t>
      </w:r>
      <w:r w:rsidRPr="00083D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расходы бюджета </w:t>
      </w:r>
      <w:r w:rsidR="0078771D" w:rsidRPr="00083D90">
        <w:rPr>
          <w:rFonts w:ascii="Times New Roman" w:eastAsia="Times New Roman" w:hAnsi="Times New Roman"/>
          <w:sz w:val="28"/>
          <w:szCs w:val="28"/>
          <w:lang w:eastAsia="ru-RU"/>
        </w:rPr>
        <w:t>Ключевского</w:t>
      </w:r>
      <w:r w:rsidRPr="00083D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</w:t>
      </w:r>
      <w:r w:rsidR="0085053D" w:rsidRPr="00083D90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083D90">
        <w:rPr>
          <w:rFonts w:ascii="Times New Roman" w:eastAsia="Times New Roman" w:hAnsi="Times New Roman"/>
          <w:bCs/>
          <w:sz w:val="28"/>
          <w:szCs w:val="28"/>
          <w:lang w:eastAsia="ru-RU"/>
        </w:rPr>
        <w:t>оселения по ведомстве</w:t>
      </w:r>
      <w:r w:rsidRPr="00083D90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083D90">
        <w:rPr>
          <w:rFonts w:ascii="Times New Roman" w:eastAsia="Times New Roman" w:hAnsi="Times New Roman"/>
          <w:bCs/>
          <w:sz w:val="28"/>
          <w:szCs w:val="28"/>
          <w:lang w:eastAsia="ru-RU"/>
        </w:rPr>
        <w:t>ной структуре расходов бюджета за 201</w:t>
      </w:r>
      <w:r w:rsidR="00FF45F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083D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Pr="00083D90">
        <w:rPr>
          <w:rFonts w:ascii="Times New Roman" w:hAnsi="Times New Roman"/>
          <w:bCs/>
          <w:sz w:val="28"/>
          <w:szCs w:val="28"/>
        </w:rPr>
        <w:t xml:space="preserve">(приложение № </w:t>
      </w:r>
      <w:r w:rsidR="0085053D" w:rsidRPr="00083D90">
        <w:rPr>
          <w:rFonts w:ascii="Times New Roman" w:hAnsi="Times New Roman"/>
          <w:bCs/>
          <w:sz w:val="28"/>
          <w:szCs w:val="28"/>
        </w:rPr>
        <w:t>3</w:t>
      </w:r>
      <w:r w:rsidRPr="00083D90">
        <w:rPr>
          <w:rFonts w:ascii="Times New Roman" w:hAnsi="Times New Roman"/>
          <w:bCs/>
          <w:sz w:val="28"/>
          <w:szCs w:val="28"/>
        </w:rPr>
        <w:t>);</w:t>
      </w:r>
    </w:p>
    <w:p w:rsidR="002F5D87" w:rsidRPr="00083D90" w:rsidRDefault="00EB3B59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3D90">
        <w:rPr>
          <w:rFonts w:ascii="Times New Roman" w:hAnsi="Times New Roman"/>
          <w:bCs/>
          <w:sz w:val="28"/>
          <w:szCs w:val="28"/>
        </w:rPr>
        <w:t xml:space="preserve">- </w:t>
      </w:r>
      <w:r w:rsidR="0085053D" w:rsidRPr="00083D90">
        <w:rPr>
          <w:rFonts w:ascii="Times New Roman" w:hAnsi="Times New Roman"/>
          <w:bCs/>
          <w:sz w:val="28"/>
          <w:szCs w:val="28"/>
        </w:rPr>
        <w:t xml:space="preserve">отчет об исполнении </w:t>
      </w:r>
      <w:r w:rsidR="002F5D87" w:rsidRPr="00083D90">
        <w:rPr>
          <w:rFonts w:ascii="Times New Roman" w:hAnsi="Times New Roman"/>
          <w:bCs/>
          <w:sz w:val="28"/>
          <w:szCs w:val="28"/>
        </w:rPr>
        <w:t>источник</w:t>
      </w:r>
      <w:r w:rsidR="0085053D" w:rsidRPr="00083D90">
        <w:rPr>
          <w:rFonts w:ascii="Times New Roman" w:hAnsi="Times New Roman"/>
          <w:bCs/>
          <w:sz w:val="28"/>
          <w:szCs w:val="28"/>
        </w:rPr>
        <w:t>ов</w:t>
      </w:r>
      <w:r w:rsidR="002F5D87" w:rsidRPr="00083D90">
        <w:rPr>
          <w:rFonts w:ascii="Times New Roman" w:hAnsi="Times New Roman"/>
          <w:bCs/>
          <w:sz w:val="28"/>
          <w:szCs w:val="28"/>
        </w:rPr>
        <w:t xml:space="preserve"> финансирования дефицита бюджета </w:t>
      </w:r>
      <w:r w:rsidR="0078771D" w:rsidRPr="00083D90">
        <w:rPr>
          <w:rFonts w:ascii="Times New Roman" w:eastAsia="Times New Roman" w:hAnsi="Times New Roman"/>
          <w:sz w:val="28"/>
          <w:szCs w:val="28"/>
          <w:lang w:eastAsia="ru-RU"/>
        </w:rPr>
        <w:t>Ключевского</w:t>
      </w:r>
      <w:r w:rsidR="002F5D87" w:rsidRPr="00083D90">
        <w:rPr>
          <w:rFonts w:ascii="Times New Roman" w:hAnsi="Times New Roman"/>
          <w:bCs/>
          <w:sz w:val="28"/>
          <w:szCs w:val="28"/>
        </w:rPr>
        <w:t xml:space="preserve"> сельского поселения по кодам классификации источников </w:t>
      </w:r>
      <w:r w:rsidRPr="00083D90">
        <w:rPr>
          <w:rFonts w:ascii="Times New Roman" w:hAnsi="Times New Roman"/>
          <w:bCs/>
          <w:sz w:val="28"/>
          <w:szCs w:val="28"/>
        </w:rPr>
        <w:t>финанс</w:t>
      </w:r>
      <w:r w:rsidRPr="00083D90">
        <w:rPr>
          <w:rFonts w:ascii="Times New Roman" w:hAnsi="Times New Roman"/>
          <w:bCs/>
          <w:sz w:val="28"/>
          <w:szCs w:val="28"/>
        </w:rPr>
        <w:t>и</w:t>
      </w:r>
      <w:r w:rsidRPr="00083D90">
        <w:rPr>
          <w:rFonts w:ascii="Times New Roman" w:hAnsi="Times New Roman"/>
          <w:bCs/>
          <w:sz w:val="28"/>
          <w:szCs w:val="28"/>
        </w:rPr>
        <w:t>рования дефицита бюджета</w:t>
      </w:r>
      <w:r w:rsidR="00FF45F9">
        <w:rPr>
          <w:rFonts w:ascii="Times New Roman" w:hAnsi="Times New Roman"/>
          <w:bCs/>
          <w:sz w:val="28"/>
          <w:szCs w:val="28"/>
        </w:rPr>
        <w:t xml:space="preserve"> за 2015 год</w:t>
      </w:r>
      <w:r w:rsidR="00BE1A1E">
        <w:rPr>
          <w:rFonts w:ascii="Times New Roman" w:hAnsi="Times New Roman"/>
          <w:bCs/>
          <w:sz w:val="28"/>
          <w:szCs w:val="28"/>
        </w:rPr>
        <w:t xml:space="preserve"> </w:t>
      </w:r>
      <w:r w:rsidRPr="00083D90">
        <w:rPr>
          <w:rFonts w:ascii="Times New Roman" w:hAnsi="Times New Roman"/>
          <w:bCs/>
          <w:sz w:val="28"/>
          <w:szCs w:val="28"/>
        </w:rPr>
        <w:t>(приложение №</w:t>
      </w:r>
      <w:r w:rsidR="000E0943">
        <w:rPr>
          <w:rFonts w:ascii="Times New Roman" w:hAnsi="Times New Roman"/>
          <w:bCs/>
          <w:sz w:val="28"/>
          <w:szCs w:val="28"/>
        </w:rPr>
        <w:t xml:space="preserve"> </w:t>
      </w:r>
      <w:r w:rsidR="0085053D" w:rsidRPr="00083D90">
        <w:rPr>
          <w:rFonts w:ascii="Times New Roman" w:hAnsi="Times New Roman"/>
          <w:bCs/>
          <w:sz w:val="28"/>
          <w:szCs w:val="28"/>
        </w:rPr>
        <w:t>4</w:t>
      </w:r>
      <w:r w:rsidRPr="00083D90">
        <w:rPr>
          <w:rFonts w:ascii="Times New Roman" w:hAnsi="Times New Roman"/>
          <w:bCs/>
          <w:sz w:val="28"/>
          <w:szCs w:val="28"/>
        </w:rPr>
        <w:t>);</w:t>
      </w:r>
    </w:p>
    <w:p w:rsidR="00CC1268" w:rsidRPr="00083D90" w:rsidRDefault="00EB3B59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3D90">
        <w:rPr>
          <w:rFonts w:ascii="Times New Roman" w:hAnsi="Times New Roman"/>
          <w:bCs/>
          <w:sz w:val="28"/>
          <w:szCs w:val="28"/>
        </w:rPr>
        <w:t xml:space="preserve">- </w:t>
      </w:r>
      <w:r w:rsidR="0085053D" w:rsidRPr="00083D90">
        <w:rPr>
          <w:rFonts w:ascii="Times New Roman" w:hAnsi="Times New Roman"/>
          <w:bCs/>
          <w:sz w:val="28"/>
          <w:szCs w:val="28"/>
        </w:rPr>
        <w:t>справка</w:t>
      </w:r>
      <w:r w:rsidR="00CC1268" w:rsidRPr="00083D90">
        <w:rPr>
          <w:rFonts w:ascii="Times New Roman" w:hAnsi="Times New Roman"/>
          <w:bCs/>
          <w:sz w:val="28"/>
          <w:szCs w:val="28"/>
        </w:rPr>
        <w:t xml:space="preserve"> о кредиторской задолженности </w:t>
      </w:r>
      <w:r w:rsidR="0085053D" w:rsidRPr="00083D90">
        <w:rPr>
          <w:rFonts w:ascii="Times New Roman" w:hAnsi="Times New Roman"/>
          <w:bCs/>
          <w:sz w:val="28"/>
          <w:szCs w:val="28"/>
        </w:rPr>
        <w:t xml:space="preserve">бюджета поселения и получателей бюджетных средств </w:t>
      </w:r>
      <w:r w:rsidR="00CC1268" w:rsidRPr="00083D90">
        <w:rPr>
          <w:rFonts w:ascii="Times New Roman" w:hAnsi="Times New Roman"/>
          <w:bCs/>
          <w:sz w:val="28"/>
          <w:szCs w:val="28"/>
        </w:rPr>
        <w:t>на 01.01.201</w:t>
      </w:r>
      <w:r w:rsidR="00FF45F9">
        <w:rPr>
          <w:rFonts w:ascii="Times New Roman" w:hAnsi="Times New Roman"/>
          <w:bCs/>
          <w:sz w:val="28"/>
          <w:szCs w:val="28"/>
        </w:rPr>
        <w:t>6</w:t>
      </w:r>
      <w:r w:rsidR="000E0943">
        <w:rPr>
          <w:rFonts w:ascii="Times New Roman" w:hAnsi="Times New Roman"/>
          <w:bCs/>
          <w:sz w:val="28"/>
          <w:szCs w:val="28"/>
        </w:rPr>
        <w:t xml:space="preserve"> </w:t>
      </w:r>
      <w:r w:rsidR="00FF45F9">
        <w:rPr>
          <w:rFonts w:ascii="Times New Roman" w:hAnsi="Times New Roman"/>
          <w:bCs/>
          <w:sz w:val="28"/>
          <w:szCs w:val="28"/>
        </w:rPr>
        <w:t>г.</w:t>
      </w:r>
      <w:r w:rsidR="00CC1268" w:rsidRPr="00083D90">
        <w:rPr>
          <w:rFonts w:ascii="Times New Roman" w:hAnsi="Times New Roman"/>
          <w:bCs/>
          <w:sz w:val="28"/>
          <w:szCs w:val="28"/>
        </w:rPr>
        <w:t xml:space="preserve"> (приложение №</w:t>
      </w:r>
      <w:r w:rsidR="000E0943">
        <w:rPr>
          <w:rFonts w:ascii="Times New Roman" w:hAnsi="Times New Roman"/>
          <w:bCs/>
          <w:sz w:val="28"/>
          <w:szCs w:val="28"/>
        </w:rPr>
        <w:t xml:space="preserve"> </w:t>
      </w:r>
      <w:r w:rsidR="0085053D" w:rsidRPr="00083D90">
        <w:rPr>
          <w:rFonts w:ascii="Times New Roman" w:hAnsi="Times New Roman"/>
          <w:bCs/>
          <w:sz w:val="28"/>
          <w:szCs w:val="28"/>
        </w:rPr>
        <w:t>5</w:t>
      </w:r>
      <w:r w:rsidR="00CC1268" w:rsidRPr="00083D90">
        <w:rPr>
          <w:rFonts w:ascii="Times New Roman" w:hAnsi="Times New Roman"/>
          <w:bCs/>
          <w:sz w:val="28"/>
          <w:szCs w:val="28"/>
        </w:rPr>
        <w:t>);</w:t>
      </w:r>
    </w:p>
    <w:p w:rsidR="00083D90" w:rsidRDefault="0085053D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3D90">
        <w:rPr>
          <w:rFonts w:ascii="Times New Roman" w:hAnsi="Times New Roman"/>
          <w:bCs/>
          <w:sz w:val="28"/>
          <w:szCs w:val="28"/>
        </w:rPr>
        <w:t>- справка о дебиторской задолженности перед получателями бюджетных средств на 01.01.201</w:t>
      </w:r>
      <w:r w:rsidR="00FF45F9">
        <w:rPr>
          <w:rFonts w:ascii="Times New Roman" w:hAnsi="Times New Roman"/>
          <w:bCs/>
          <w:sz w:val="28"/>
          <w:szCs w:val="28"/>
        </w:rPr>
        <w:t>6</w:t>
      </w:r>
      <w:r w:rsidR="000E0943">
        <w:rPr>
          <w:rFonts w:ascii="Times New Roman" w:hAnsi="Times New Roman"/>
          <w:bCs/>
          <w:sz w:val="28"/>
          <w:szCs w:val="28"/>
        </w:rPr>
        <w:t xml:space="preserve"> </w:t>
      </w:r>
      <w:r w:rsidR="00FF45F9">
        <w:rPr>
          <w:rFonts w:ascii="Times New Roman" w:hAnsi="Times New Roman"/>
          <w:bCs/>
          <w:sz w:val="28"/>
          <w:szCs w:val="28"/>
        </w:rPr>
        <w:t>г.</w:t>
      </w:r>
      <w:r w:rsidRPr="00083D90">
        <w:rPr>
          <w:rFonts w:ascii="Times New Roman" w:hAnsi="Times New Roman"/>
          <w:bCs/>
          <w:sz w:val="28"/>
          <w:szCs w:val="28"/>
        </w:rPr>
        <w:t xml:space="preserve"> (приложение № </w:t>
      </w:r>
      <w:r w:rsidR="00CD7A21">
        <w:rPr>
          <w:rFonts w:ascii="Times New Roman" w:hAnsi="Times New Roman"/>
          <w:bCs/>
          <w:sz w:val="28"/>
          <w:szCs w:val="28"/>
        </w:rPr>
        <w:t>6).</w:t>
      </w:r>
    </w:p>
    <w:p w:rsidR="007B0A00" w:rsidRDefault="007B0A00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Пояснительная записка к проекту отчета об исполнении бюджета за 2015 год по Ключевско</w:t>
      </w:r>
      <w:r w:rsidR="004512E9">
        <w:rPr>
          <w:rFonts w:ascii="Times New Roman" w:hAnsi="Times New Roman"/>
          <w:bCs/>
          <w:sz w:val="28"/>
          <w:szCs w:val="28"/>
        </w:rPr>
        <w:t>му</w:t>
      </w:r>
      <w:r>
        <w:rPr>
          <w:rFonts w:ascii="Times New Roman" w:hAnsi="Times New Roman"/>
          <w:bCs/>
          <w:sz w:val="28"/>
          <w:szCs w:val="28"/>
        </w:rPr>
        <w:t xml:space="preserve"> сельско</w:t>
      </w:r>
      <w:r w:rsidR="004512E9">
        <w:rPr>
          <w:rFonts w:ascii="Times New Roman" w:hAnsi="Times New Roman"/>
          <w:bCs/>
          <w:sz w:val="28"/>
          <w:szCs w:val="28"/>
        </w:rPr>
        <w:t>му</w:t>
      </w:r>
      <w:r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4512E9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95800" w:rsidRPr="003E794B" w:rsidRDefault="00C95800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 xml:space="preserve">Решением Совета депутатов </w:t>
      </w:r>
      <w:r w:rsidR="00E50CE0" w:rsidRPr="003E794B">
        <w:rPr>
          <w:rFonts w:ascii="Times New Roman" w:hAnsi="Times New Roman"/>
          <w:color w:val="000000"/>
          <w:sz w:val="28"/>
          <w:szCs w:val="28"/>
        </w:rPr>
        <w:t xml:space="preserve">Ключевского 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1865B6" w:rsidRPr="003E79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50CE0" w:rsidRPr="003E794B">
        <w:rPr>
          <w:rFonts w:ascii="Times New Roman" w:hAnsi="Times New Roman"/>
          <w:color w:val="000000"/>
          <w:sz w:val="28"/>
          <w:szCs w:val="28"/>
        </w:rPr>
        <w:t>11</w:t>
      </w:r>
      <w:r w:rsidR="001865B6" w:rsidRPr="003E794B">
        <w:rPr>
          <w:rFonts w:ascii="Times New Roman" w:hAnsi="Times New Roman"/>
          <w:color w:val="000000"/>
          <w:sz w:val="28"/>
          <w:szCs w:val="28"/>
        </w:rPr>
        <w:t>.12.201</w:t>
      </w:r>
      <w:r w:rsidR="00E50CE0" w:rsidRPr="003E794B">
        <w:rPr>
          <w:rFonts w:ascii="Times New Roman" w:hAnsi="Times New Roman"/>
          <w:color w:val="000000"/>
          <w:sz w:val="28"/>
          <w:szCs w:val="28"/>
        </w:rPr>
        <w:t>4</w:t>
      </w:r>
      <w:r w:rsidR="001865B6" w:rsidRPr="003E794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E50CE0" w:rsidRPr="003E794B">
        <w:rPr>
          <w:rFonts w:ascii="Times New Roman" w:hAnsi="Times New Roman"/>
          <w:color w:val="000000"/>
          <w:sz w:val="28"/>
          <w:szCs w:val="28"/>
        </w:rPr>
        <w:t>9</w:t>
      </w:r>
      <w:r w:rsidR="001D69D0" w:rsidRPr="003E794B">
        <w:rPr>
          <w:rFonts w:ascii="Times New Roman" w:hAnsi="Times New Roman"/>
          <w:color w:val="000000"/>
          <w:sz w:val="28"/>
          <w:szCs w:val="28"/>
        </w:rPr>
        <w:t>6</w:t>
      </w:r>
      <w:r w:rsidR="004512E9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r w:rsidR="0078771D" w:rsidRPr="003E794B">
        <w:rPr>
          <w:rFonts w:ascii="Times New Roman" w:hAnsi="Times New Roman"/>
          <w:color w:val="000000"/>
          <w:sz w:val="28"/>
          <w:szCs w:val="28"/>
        </w:rPr>
        <w:t>Ключевского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201</w:t>
      </w:r>
      <w:r w:rsidR="00E50CE0" w:rsidRPr="003E794B">
        <w:rPr>
          <w:rFonts w:ascii="Times New Roman" w:hAnsi="Times New Roman"/>
          <w:color w:val="000000"/>
          <w:sz w:val="28"/>
          <w:szCs w:val="28"/>
        </w:rPr>
        <w:t>5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E50CE0" w:rsidRPr="003E794B">
        <w:rPr>
          <w:rFonts w:ascii="Times New Roman" w:hAnsi="Times New Roman"/>
          <w:color w:val="000000"/>
          <w:sz w:val="28"/>
          <w:szCs w:val="28"/>
        </w:rPr>
        <w:t>6</w:t>
      </w:r>
      <w:r w:rsidR="001D69D0" w:rsidRPr="003E794B">
        <w:rPr>
          <w:rFonts w:ascii="Times New Roman" w:hAnsi="Times New Roman"/>
          <w:color w:val="000000"/>
          <w:sz w:val="28"/>
          <w:szCs w:val="28"/>
        </w:rPr>
        <w:t>-</w:t>
      </w:r>
      <w:r w:rsidRPr="003E794B">
        <w:rPr>
          <w:rFonts w:ascii="Times New Roman" w:hAnsi="Times New Roman"/>
          <w:color w:val="000000"/>
          <w:sz w:val="28"/>
          <w:szCs w:val="28"/>
        </w:rPr>
        <w:t>201</w:t>
      </w:r>
      <w:r w:rsidR="00E50CE0" w:rsidRPr="003E794B">
        <w:rPr>
          <w:rFonts w:ascii="Times New Roman" w:hAnsi="Times New Roman"/>
          <w:color w:val="000000"/>
          <w:sz w:val="28"/>
          <w:szCs w:val="28"/>
        </w:rPr>
        <w:t>7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годов» утверждены бюджетные назначения по дох</w:t>
      </w:r>
      <w:r w:rsidRPr="003E794B">
        <w:rPr>
          <w:rFonts w:ascii="Times New Roman" w:hAnsi="Times New Roman"/>
          <w:color w:val="000000"/>
          <w:sz w:val="28"/>
          <w:szCs w:val="28"/>
        </w:rPr>
        <w:t>о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дам и расходам в сумме </w:t>
      </w:r>
      <w:r w:rsidR="00E50CE0" w:rsidRPr="003E794B">
        <w:rPr>
          <w:rFonts w:ascii="Times New Roman" w:hAnsi="Times New Roman"/>
          <w:color w:val="000000"/>
          <w:sz w:val="28"/>
          <w:szCs w:val="28"/>
        </w:rPr>
        <w:t>23</w:t>
      </w:r>
      <w:r w:rsidR="000E0943" w:rsidRPr="003E794B">
        <w:rPr>
          <w:rFonts w:ascii="Times New Roman" w:hAnsi="Times New Roman"/>
          <w:color w:val="000000"/>
          <w:sz w:val="28"/>
          <w:szCs w:val="28"/>
        </w:rPr>
        <w:t> </w:t>
      </w:r>
      <w:r w:rsidR="00E50CE0" w:rsidRPr="003E794B">
        <w:rPr>
          <w:rFonts w:ascii="Times New Roman" w:hAnsi="Times New Roman"/>
          <w:color w:val="000000"/>
          <w:sz w:val="28"/>
          <w:szCs w:val="28"/>
        </w:rPr>
        <w:t>150</w:t>
      </w:r>
      <w:r w:rsidR="000E0943" w:rsidRPr="003E794B">
        <w:rPr>
          <w:rFonts w:ascii="Times New Roman" w:hAnsi="Times New Roman"/>
          <w:color w:val="000000"/>
          <w:sz w:val="28"/>
          <w:szCs w:val="28"/>
        </w:rPr>
        <w:t>,</w:t>
      </w:r>
      <w:r w:rsidR="00E50CE0" w:rsidRPr="003E794B">
        <w:rPr>
          <w:rFonts w:ascii="Times New Roman" w:hAnsi="Times New Roman"/>
          <w:color w:val="000000"/>
          <w:sz w:val="28"/>
          <w:szCs w:val="28"/>
        </w:rPr>
        <w:t>9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тыс. рублей, с дефицитом бюджета в размере 0,0 тыс. рублей.</w:t>
      </w:r>
    </w:p>
    <w:p w:rsidR="00C95800" w:rsidRPr="003E794B" w:rsidRDefault="00C95800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соотношения первоначально утвержденных решениями о бюджете на очередной финансовый год и фактически исполненных показателей бюджета поселения представлен в таблице 1.</w:t>
      </w:r>
    </w:p>
    <w:p w:rsidR="000E0943" w:rsidRPr="003E794B" w:rsidRDefault="000E0943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359" w:rsidRPr="003E794B" w:rsidRDefault="008154D0" w:rsidP="00422B3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Таблица 1 </w:t>
      </w:r>
    </w:p>
    <w:p w:rsidR="00C95800" w:rsidRPr="003E794B" w:rsidRDefault="00422B39" w:rsidP="002A2DF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8154D0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ыс</w:t>
      </w:r>
      <w:r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рублей</w:t>
      </w:r>
      <w:r w:rsidR="00C95800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095"/>
        <w:gridCol w:w="1701"/>
      </w:tblGrid>
      <w:tr w:rsidR="00C62A57" w:rsidRPr="003E794B" w:rsidTr="000E0943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7" w:rsidRPr="003E794B" w:rsidRDefault="00C62A57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Показатель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7" w:rsidRPr="003E794B" w:rsidRDefault="00C62A57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7" w:rsidRPr="003E794B" w:rsidRDefault="00C62A57" w:rsidP="00E50CE0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2015 год</w:t>
            </w:r>
          </w:p>
        </w:tc>
      </w:tr>
      <w:tr w:rsidR="00C62A57" w:rsidRPr="003E794B" w:rsidTr="000E0943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7" w:rsidRPr="003E794B" w:rsidRDefault="00C62A57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7" w:rsidRPr="003E794B" w:rsidRDefault="00C62A57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7" w:rsidRPr="003E794B" w:rsidRDefault="00C62A57" w:rsidP="00C95800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C62A57" w:rsidRPr="003E794B" w:rsidTr="000E0943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7" w:rsidRPr="003E794B" w:rsidRDefault="00C62A57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7" w:rsidRPr="003E794B" w:rsidRDefault="00C62A57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7" w:rsidRPr="003E794B" w:rsidRDefault="00C62A57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23 150,9</w:t>
            </w:r>
          </w:p>
        </w:tc>
      </w:tr>
      <w:tr w:rsidR="00C62A57" w:rsidRPr="003E794B" w:rsidTr="000E0943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57" w:rsidRPr="003E794B" w:rsidRDefault="00C62A57" w:rsidP="00C9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7" w:rsidRPr="003E794B" w:rsidRDefault="00C62A57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7" w:rsidRPr="003E794B" w:rsidRDefault="00C62A57" w:rsidP="00ED7F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23 619,9</w:t>
            </w:r>
          </w:p>
        </w:tc>
      </w:tr>
      <w:tr w:rsidR="00C62A57" w:rsidRPr="003E794B" w:rsidTr="000E0943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57" w:rsidRPr="003E794B" w:rsidRDefault="00C62A57" w:rsidP="00C9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7" w:rsidRPr="003E794B" w:rsidRDefault="00C62A57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7" w:rsidRPr="003E794B" w:rsidRDefault="00C62A57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469,0</w:t>
            </w:r>
          </w:p>
        </w:tc>
      </w:tr>
      <w:tr w:rsidR="00C62A57" w:rsidRPr="003E794B" w:rsidTr="000E0943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57" w:rsidRPr="003E794B" w:rsidRDefault="00C62A57" w:rsidP="00C9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7" w:rsidRPr="003E794B" w:rsidRDefault="00C62A57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объема назначений, утверждённого реш</w:t>
            </w: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нием о бюджете,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7" w:rsidRPr="003E794B" w:rsidRDefault="00C62A57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102</w:t>
            </w:r>
          </w:p>
          <w:p w:rsidR="00C62A57" w:rsidRPr="003E794B" w:rsidRDefault="00C62A57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62A57" w:rsidRPr="003E794B" w:rsidTr="000E0943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7" w:rsidRPr="003E794B" w:rsidRDefault="00C62A57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7" w:rsidRPr="003E794B" w:rsidRDefault="00C62A57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7" w:rsidRPr="003E794B" w:rsidRDefault="00C62A57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23 150,9</w:t>
            </w:r>
          </w:p>
        </w:tc>
      </w:tr>
      <w:tr w:rsidR="00C62A57" w:rsidRPr="003E794B" w:rsidTr="000E0943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57" w:rsidRPr="003E794B" w:rsidRDefault="00C62A57" w:rsidP="00C9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7" w:rsidRPr="003E794B" w:rsidRDefault="00C62A57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7" w:rsidRPr="003E794B" w:rsidRDefault="00C62A57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22 847,4</w:t>
            </w:r>
          </w:p>
        </w:tc>
      </w:tr>
      <w:tr w:rsidR="00C62A57" w:rsidRPr="003E794B" w:rsidTr="000E0943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57" w:rsidRPr="003E794B" w:rsidRDefault="00C62A57" w:rsidP="00C9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7" w:rsidRPr="003E794B" w:rsidRDefault="00C62A57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7" w:rsidRPr="003E794B" w:rsidRDefault="00C62A57" w:rsidP="00B475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-303,5</w:t>
            </w:r>
          </w:p>
        </w:tc>
      </w:tr>
      <w:tr w:rsidR="00C62A57" w:rsidRPr="003E794B" w:rsidTr="000E0943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57" w:rsidRPr="003E794B" w:rsidRDefault="00C62A57" w:rsidP="00C9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7" w:rsidRPr="003E794B" w:rsidRDefault="00C62A57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объема назначений, утверждённого реш</w:t>
            </w: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нием о бюджете,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7" w:rsidRPr="003E794B" w:rsidRDefault="00C62A57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98,7</w:t>
            </w:r>
          </w:p>
        </w:tc>
      </w:tr>
      <w:tr w:rsidR="00C62A57" w:rsidRPr="003E794B" w:rsidTr="000E0943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7" w:rsidRPr="003E794B" w:rsidRDefault="00C62A57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 (-)</w:t>
            </w:r>
          </w:p>
          <w:p w:rsidR="00C62A57" w:rsidRPr="003E794B" w:rsidRDefault="00C62A57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7" w:rsidRPr="003E794B" w:rsidRDefault="00C62A57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7" w:rsidRPr="003E794B" w:rsidRDefault="00C62A57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0,0</w:t>
            </w:r>
          </w:p>
        </w:tc>
      </w:tr>
      <w:tr w:rsidR="00C62A57" w:rsidRPr="003E794B" w:rsidTr="000E0943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57" w:rsidRPr="003E794B" w:rsidRDefault="00C62A57" w:rsidP="00C9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7" w:rsidRPr="003E794B" w:rsidRDefault="00C62A57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7" w:rsidRPr="003E794B" w:rsidRDefault="00C62A57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772,5</w:t>
            </w:r>
          </w:p>
        </w:tc>
      </w:tr>
    </w:tbl>
    <w:p w:rsidR="00ED7F93" w:rsidRPr="003E794B" w:rsidRDefault="00ED7F93" w:rsidP="00ED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1561" w:rsidRPr="003E794B" w:rsidRDefault="00ED7F93" w:rsidP="00ED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В течени</w:t>
      </w:r>
      <w:r w:rsidR="00A67FA1" w:rsidRPr="003E794B">
        <w:rPr>
          <w:rFonts w:ascii="Times New Roman" w:hAnsi="Times New Roman"/>
          <w:color w:val="000000"/>
          <w:sz w:val="28"/>
          <w:szCs w:val="28"/>
        </w:rPr>
        <w:t>е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A67FA1" w:rsidRPr="003E794B">
        <w:rPr>
          <w:rFonts w:ascii="Times New Roman" w:hAnsi="Times New Roman"/>
          <w:color w:val="000000"/>
          <w:sz w:val="28"/>
          <w:szCs w:val="28"/>
        </w:rPr>
        <w:t>5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года решениями Совета депутатов сельского поселения </w:t>
      </w:r>
      <w:r w:rsidR="003C75D8" w:rsidRPr="003E794B">
        <w:rPr>
          <w:rFonts w:ascii="Times New Roman" w:hAnsi="Times New Roman"/>
          <w:color w:val="000000"/>
          <w:sz w:val="28"/>
          <w:szCs w:val="28"/>
        </w:rPr>
        <w:t>8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раз вносились изменения в </w:t>
      </w:r>
      <w:r w:rsidR="00A67FA1" w:rsidRPr="003E794B">
        <w:rPr>
          <w:rFonts w:ascii="Times New Roman" w:hAnsi="Times New Roman"/>
          <w:color w:val="000000"/>
          <w:sz w:val="28"/>
          <w:szCs w:val="28"/>
        </w:rPr>
        <w:t>Р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ешение о бюджете </w:t>
      </w:r>
      <w:r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Ключевского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  <w:r w:rsidR="00A67FA1" w:rsidRPr="003E794B">
        <w:rPr>
          <w:rFonts w:ascii="Times New Roman" w:hAnsi="Times New Roman"/>
          <w:color w:val="000000"/>
          <w:sz w:val="28"/>
          <w:szCs w:val="28"/>
        </w:rPr>
        <w:t xml:space="preserve"> (Решение о внесении изменений</w:t>
      </w:r>
      <w:r w:rsidR="003C75D8" w:rsidRPr="003E794B">
        <w:rPr>
          <w:rFonts w:ascii="Times New Roman" w:hAnsi="Times New Roman"/>
          <w:color w:val="000000"/>
          <w:sz w:val="28"/>
          <w:szCs w:val="28"/>
        </w:rPr>
        <w:t xml:space="preserve"> от 05.02.2015</w:t>
      </w:r>
      <w:r w:rsidR="000E0943" w:rsidRPr="003E794B">
        <w:rPr>
          <w:rFonts w:ascii="Times New Roman" w:hAnsi="Times New Roman"/>
          <w:color w:val="000000"/>
          <w:sz w:val="28"/>
          <w:szCs w:val="28"/>
        </w:rPr>
        <w:t xml:space="preserve"> № 102</w:t>
      </w:r>
      <w:r w:rsidR="003C75D8" w:rsidRPr="003E794B">
        <w:rPr>
          <w:rFonts w:ascii="Times New Roman" w:hAnsi="Times New Roman"/>
          <w:color w:val="000000"/>
          <w:sz w:val="28"/>
          <w:szCs w:val="28"/>
        </w:rPr>
        <w:t>;</w:t>
      </w:r>
      <w:r w:rsidR="000E0943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5D8" w:rsidRPr="003E794B">
        <w:rPr>
          <w:rFonts w:ascii="Times New Roman" w:hAnsi="Times New Roman"/>
          <w:color w:val="000000"/>
          <w:sz w:val="28"/>
          <w:szCs w:val="28"/>
        </w:rPr>
        <w:t>от 21.04.2015</w:t>
      </w:r>
      <w:r w:rsidR="000E0943" w:rsidRPr="003E794B">
        <w:rPr>
          <w:rFonts w:ascii="Times New Roman" w:hAnsi="Times New Roman"/>
          <w:color w:val="000000"/>
          <w:sz w:val="28"/>
          <w:szCs w:val="28"/>
        </w:rPr>
        <w:t xml:space="preserve"> № 110</w:t>
      </w:r>
      <w:r w:rsidR="003C75D8" w:rsidRPr="003E794B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A67FA1" w:rsidRPr="003E79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67FA1" w:rsidRPr="003E794B">
        <w:rPr>
          <w:rFonts w:ascii="Times New Roman" w:hAnsi="Times New Roman"/>
          <w:color w:val="000000"/>
          <w:sz w:val="28"/>
          <w:szCs w:val="28"/>
        </w:rPr>
        <w:lastRenderedPageBreak/>
        <w:t>25.05.2015</w:t>
      </w:r>
      <w:r w:rsidR="000E0943" w:rsidRPr="003E794B">
        <w:rPr>
          <w:rFonts w:ascii="Times New Roman" w:hAnsi="Times New Roman"/>
          <w:color w:val="000000"/>
          <w:sz w:val="28"/>
          <w:szCs w:val="28"/>
        </w:rPr>
        <w:t xml:space="preserve"> № 114</w:t>
      </w:r>
      <w:r w:rsidR="00A67FA1" w:rsidRPr="003E794B">
        <w:rPr>
          <w:rFonts w:ascii="Times New Roman" w:hAnsi="Times New Roman"/>
          <w:color w:val="000000"/>
          <w:sz w:val="28"/>
          <w:szCs w:val="28"/>
        </w:rPr>
        <w:t>; от 10.07.2015</w:t>
      </w:r>
      <w:r w:rsidR="000E0943" w:rsidRPr="003E794B">
        <w:rPr>
          <w:rFonts w:ascii="Times New Roman" w:hAnsi="Times New Roman"/>
          <w:color w:val="000000"/>
          <w:sz w:val="28"/>
          <w:szCs w:val="28"/>
        </w:rPr>
        <w:t xml:space="preserve"> № 117</w:t>
      </w:r>
      <w:r w:rsidR="00A67FA1" w:rsidRPr="003E794B">
        <w:rPr>
          <w:rFonts w:ascii="Times New Roman" w:hAnsi="Times New Roman"/>
          <w:color w:val="000000"/>
          <w:sz w:val="28"/>
          <w:szCs w:val="28"/>
        </w:rPr>
        <w:t>; от 31.07.2015</w:t>
      </w:r>
      <w:r w:rsidR="000E0943" w:rsidRPr="003E794B">
        <w:rPr>
          <w:rFonts w:ascii="Times New Roman" w:hAnsi="Times New Roman"/>
          <w:color w:val="000000"/>
          <w:sz w:val="28"/>
          <w:szCs w:val="28"/>
        </w:rPr>
        <w:t xml:space="preserve"> № 120</w:t>
      </w:r>
      <w:r w:rsidR="00A67FA1" w:rsidRPr="003E794B">
        <w:rPr>
          <w:rFonts w:ascii="Times New Roman" w:hAnsi="Times New Roman"/>
          <w:color w:val="000000"/>
          <w:sz w:val="28"/>
          <w:szCs w:val="28"/>
        </w:rPr>
        <w:t>; от 02.10.2015</w:t>
      </w:r>
      <w:r w:rsidR="000E0943" w:rsidRPr="003E794B">
        <w:rPr>
          <w:rFonts w:ascii="Times New Roman" w:hAnsi="Times New Roman"/>
          <w:color w:val="000000"/>
          <w:sz w:val="28"/>
          <w:szCs w:val="28"/>
        </w:rPr>
        <w:t xml:space="preserve"> № 126</w:t>
      </w:r>
      <w:r w:rsidR="00A67FA1" w:rsidRPr="003E794B">
        <w:rPr>
          <w:rFonts w:ascii="Times New Roman" w:hAnsi="Times New Roman"/>
          <w:color w:val="000000"/>
          <w:sz w:val="28"/>
          <w:szCs w:val="28"/>
        </w:rPr>
        <w:t>; от 17.11.2015</w:t>
      </w:r>
      <w:r w:rsidR="000E0943" w:rsidRPr="003E794B">
        <w:rPr>
          <w:rFonts w:ascii="Times New Roman" w:hAnsi="Times New Roman"/>
          <w:color w:val="000000"/>
          <w:sz w:val="28"/>
          <w:szCs w:val="28"/>
        </w:rPr>
        <w:t xml:space="preserve"> № 132</w:t>
      </w:r>
      <w:r w:rsidR="00A67FA1" w:rsidRPr="003E794B">
        <w:rPr>
          <w:rFonts w:ascii="Times New Roman" w:hAnsi="Times New Roman"/>
          <w:color w:val="000000"/>
          <w:sz w:val="28"/>
          <w:szCs w:val="28"/>
        </w:rPr>
        <w:t>; от 17.12.2015</w:t>
      </w:r>
      <w:r w:rsidR="000E0943" w:rsidRPr="003E794B">
        <w:rPr>
          <w:rFonts w:ascii="Times New Roman" w:hAnsi="Times New Roman"/>
          <w:color w:val="000000"/>
          <w:sz w:val="28"/>
          <w:szCs w:val="28"/>
        </w:rPr>
        <w:t xml:space="preserve"> № 134</w:t>
      </w:r>
      <w:r w:rsidR="00A67FA1" w:rsidRPr="003E794B">
        <w:rPr>
          <w:rFonts w:ascii="Times New Roman" w:hAnsi="Times New Roman"/>
          <w:color w:val="000000"/>
          <w:sz w:val="28"/>
          <w:szCs w:val="28"/>
        </w:rPr>
        <w:t>).</w:t>
      </w:r>
    </w:p>
    <w:p w:rsidR="00ED7F93" w:rsidRPr="003E794B" w:rsidRDefault="00ED7F93" w:rsidP="00ED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В результате принятых изменений бюджетные назначения по доходам с</w:t>
      </w:r>
      <w:r w:rsidRPr="003E794B">
        <w:rPr>
          <w:rFonts w:ascii="Times New Roman" w:hAnsi="Times New Roman"/>
          <w:color w:val="000000"/>
          <w:sz w:val="28"/>
          <w:szCs w:val="28"/>
        </w:rPr>
        <w:t>о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ставили </w:t>
      </w:r>
      <w:r w:rsidR="00A67FA1" w:rsidRPr="003E794B">
        <w:rPr>
          <w:rFonts w:ascii="Times New Roman" w:hAnsi="Times New Roman"/>
          <w:color w:val="000000"/>
          <w:sz w:val="28"/>
          <w:szCs w:val="28"/>
        </w:rPr>
        <w:t>23 355,5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тыс. рублей, бюджетные назначения по расходам составили </w:t>
      </w:r>
      <w:r w:rsidR="00A67FA1" w:rsidRPr="003E794B">
        <w:rPr>
          <w:rFonts w:ascii="Times New Roman" w:hAnsi="Times New Roman"/>
          <w:color w:val="000000"/>
          <w:sz w:val="28"/>
          <w:szCs w:val="28"/>
        </w:rPr>
        <w:t>23 667,5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2D45CF" w:rsidRPr="003E794B" w:rsidRDefault="002D45CF" w:rsidP="00903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916" w:rsidRPr="003E794B" w:rsidRDefault="00397DEC" w:rsidP="002A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E794B">
        <w:rPr>
          <w:rFonts w:ascii="Times New Roman" w:hAnsi="Times New Roman"/>
          <w:b/>
          <w:i/>
          <w:color w:val="000000"/>
          <w:sz w:val="28"/>
          <w:szCs w:val="28"/>
        </w:rPr>
        <w:t>Исп</w:t>
      </w:r>
      <w:r w:rsidR="00BF1916" w:rsidRPr="003E794B">
        <w:rPr>
          <w:rFonts w:ascii="Times New Roman" w:hAnsi="Times New Roman"/>
          <w:b/>
          <w:i/>
          <w:color w:val="000000"/>
          <w:sz w:val="28"/>
          <w:szCs w:val="28"/>
        </w:rPr>
        <w:t>олнение бюджета по доходам</w:t>
      </w:r>
    </w:p>
    <w:p w:rsidR="002A2DFC" w:rsidRPr="003E794B" w:rsidRDefault="002A2DFC" w:rsidP="00BF19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3699" w:rsidRPr="003E794B" w:rsidRDefault="003C4F4E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администрацией </w:t>
      </w:r>
      <w:r w:rsidR="0078771D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Ключевского</w:t>
      </w:r>
      <w:r w:rsidR="00BE1A1E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794B">
        <w:rPr>
          <w:rFonts w:ascii="Times New Roman" w:hAnsi="Times New Roman"/>
          <w:color w:val="000000"/>
          <w:sz w:val="28"/>
          <w:szCs w:val="28"/>
        </w:rPr>
        <w:t>сельского поселения Отчетом</w:t>
      </w:r>
      <w:r w:rsidR="00A67FA1" w:rsidRPr="003E794B">
        <w:rPr>
          <w:rFonts w:ascii="Times New Roman" w:hAnsi="Times New Roman"/>
          <w:color w:val="000000"/>
          <w:sz w:val="28"/>
          <w:szCs w:val="28"/>
        </w:rPr>
        <w:t xml:space="preserve"> об исполнении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доходов бюджета</w:t>
      </w:r>
      <w:r w:rsidR="00BA4F4C" w:rsidRPr="003E794B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DE1774" w:rsidRPr="003E794B">
        <w:rPr>
          <w:rFonts w:ascii="Times New Roman" w:hAnsi="Times New Roman"/>
          <w:color w:val="000000"/>
          <w:sz w:val="28"/>
          <w:szCs w:val="28"/>
        </w:rPr>
        <w:t>201</w:t>
      </w:r>
      <w:r w:rsidR="00A67FA1" w:rsidRPr="003E794B">
        <w:rPr>
          <w:rFonts w:ascii="Times New Roman" w:hAnsi="Times New Roman"/>
          <w:color w:val="000000"/>
          <w:sz w:val="28"/>
          <w:szCs w:val="28"/>
        </w:rPr>
        <w:t>5</w:t>
      </w:r>
      <w:r w:rsidR="00BA4F4C" w:rsidRPr="003E794B">
        <w:rPr>
          <w:rFonts w:ascii="Times New Roman" w:hAnsi="Times New Roman"/>
          <w:color w:val="000000"/>
          <w:sz w:val="28"/>
          <w:szCs w:val="28"/>
        </w:rPr>
        <w:t xml:space="preserve"> год исполнение д</w:t>
      </w:r>
      <w:r w:rsidR="00BA4F4C" w:rsidRPr="003E794B">
        <w:rPr>
          <w:rFonts w:ascii="Times New Roman" w:hAnsi="Times New Roman"/>
          <w:color w:val="000000"/>
          <w:sz w:val="28"/>
          <w:szCs w:val="28"/>
        </w:rPr>
        <w:t>о</w:t>
      </w:r>
      <w:r w:rsidR="00BA4F4C" w:rsidRPr="003E794B">
        <w:rPr>
          <w:rFonts w:ascii="Times New Roman" w:hAnsi="Times New Roman"/>
          <w:color w:val="000000"/>
          <w:sz w:val="28"/>
          <w:szCs w:val="28"/>
        </w:rPr>
        <w:t xml:space="preserve">ходов составило </w:t>
      </w:r>
      <w:r w:rsidR="00E640B9" w:rsidRPr="003E794B">
        <w:rPr>
          <w:rFonts w:ascii="Times New Roman" w:hAnsi="Times New Roman"/>
          <w:color w:val="000000"/>
          <w:sz w:val="28"/>
          <w:szCs w:val="28"/>
        </w:rPr>
        <w:t xml:space="preserve">23 619,9 </w:t>
      </w:r>
      <w:r w:rsidR="005B7BF3" w:rsidRPr="003E794B">
        <w:rPr>
          <w:rFonts w:ascii="Times New Roman" w:hAnsi="Times New Roman"/>
          <w:color w:val="000000"/>
          <w:sz w:val="28"/>
          <w:szCs w:val="28"/>
        </w:rPr>
        <w:t>тыс.</w:t>
      </w:r>
      <w:r w:rsidR="00BA4F4C" w:rsidRPr="003E794B">
        <w:rPr>
          <w:rFonts w:ascii="Times New Roman" w:hAnsi="Times New Roman"/>
          <w:color w:val="000000"/>
          <w:sz w:val="28"/>
          <w:szCs w:val="28"/>
        </w:rPr>
        <w:t xml:space="preserve"> рублей, или</w:t>
      </w:r>
      <w:r w:rsidR="00BE1A1E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40B9" w:rsidRPr="003E794B">
        <w:rPr>
          <w:rFonts w:ascii="Times New Roman" w:hAnsi="Times New Roman"/>
          <w:color w:val="000000"/>
          <w:sz w:val="28"/>
          <w:szCs w:val="28"/>
        </w:rPr>
        <w:t>101,1</w:t>
      </w:r>
      <w:r w:rsidR="005B7BF3" w:rsidRPr="003E794B">
        <w:rPr>
          <w:rFonts w:ascii="Times New Roman" w:hAnsi="Times New Roman"/>
          <w:color w:val="000000"/>
          <w:sz w:val="28"/>
          <w:szCs w:val="28"/>
        </w:rPr>
        <w:t>% уточненных бюджетных назн</w:t>
      </w:r>
      <w:r w:rsidR="005B7BF3" w:rsidRPr="003E794B">
        <w:rPr>
          <w:rFonts w:ascii="Times New Roman" w:hAnsi="Times New Roman"/>
          <w:color w:val="000000"/>
          <w:sz w:val="28"/>
          <w:szCs w:val="28"/>
        </w:rPr>
        <w:t>а</w:t>
      </w:r>
      <w:r w:rsidR="005B7BF3" w:rsidRPr="003E794B">
        <w:rPr>
          <w:rFonts w:ascii="Times New Roman" w:hAnsi="Times New Roman"/>
          <w:color w:val="000000"/>
          <w:sz w:val="28"/>
          <w:szCs w:val="28"/>
        </w:rPr>
        <w:t>чений</w:t>
      </w:r>
      <w:r w:rsidR="00867606" w:rsidRPr="003E794B">
        <w:rPr>
          <w:rFonts w:ascii="Times New Roman" w:hAnsi="Times New Roman"/>
          <w:color w:val="000000"/>
          <w:sz w:val="28"/>
          <w:szCs w:val="28"/>
        </w:rPr>
        <w:t xml:space="preserve">. Первоначальный план доходов бюджета </w:t>
      </w:r>
      <w:r w:rsidR="0078771D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Ключевского</w:t>
      </w:r>
      <w:r w:rsidR="00BE1A1E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7606" w:rsidRPr="003E794B">
        <w:rPr>
          <w:rFonts w:ascii="Times New Roman" w:hAnsi="Times New Roman"/>
          <w:color w:val="000000"/>
          <w:sz w:val="28"/>
          <w:szCs w:val="28"/>
        </w:rPr>
        <w:t xml:space="preserve">сельского поселения на </w:t>
      </w:r>
      <w:r w:rsidR="00DE1774" w:rsidRPr="003E794B">
        <w:rPr>
          <w:rFonts w:ascii="Times New Roman" w:hAnsi="Times New Roman"/>
          <w:color w:val="000000"/>
          <w:sz w:val="28"/>
          <w:szCs w:val="28"/>
        </w:rPr>
        <w:t>201</w:t>
      </w:r>
      <w:r w:rsidR="00E640B9" w:rsidRPr="003E794B">
        <w:rPr>
          <w:rFonts w:ascii="Times New Roman" w:hAnsi="Times New Roman"/>
          <w:color w:val="000000"/>
          <w:sz w:val="28"/>
          <w:szCs w:val="28"/>
        </w:rPr>
        <w:t>5</w:t>
      </w:r>
      <w:r w:rsidR="00867606" w:rsidRPr="003E794B">
        <w:rPr>
          <w:rFonts w:ascii="Times New Roman" w:hAnsi="Times New Roman"/>
          <w:color w:val="000000"/>
          <w:sz w:val="28"/>
          <w:szCs w:val="28"/>
        </w:rPr>
        <w:t xml:space="preserve"> год утвержден в сумме </w:t>
      </w:r>
      <w:r w:rsidR="00E640B9" w:rsidRPr="003E794B">
        <w:rPr>
          <w:rFonts w:ascii="Times New Roman" w:hAnsi="Times New Roman"/>
          <w:color w:val="000000"/>
          <w:sz w:val="28"/>
          <w:szCs w:val="28"/>
        </w:rPr>
        <w:t>23 150,9 тыс.</w:t>
      </w:r>
      <w:r w:rsidR="009F15AF" w:rsidRPr="003E794B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867606" w:rsidRPr="003E794B">
        <w:rPr>
          <w:rFonts w:ascii="Times New Roman" w:hAnsi="Times New Roman"/>
          <w:color w:val="000000"/>
          <w:sz w:val="28"/>
          <w:szCs w:val="28"/>
        </w:rPr>
        <w:t>.</w:t>
      </w:r>
      <w:r w:rsidR="004512E9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7606" w:rsidRPr="003E794B">
        <w:rPr>
          <w:rFonts w:ascii="Times New Roman" w:hAnsi="Times New Roman"/>
          <w:color w:val="000000"/>
          <w:sz w:val="28"/>
          <w:szCs w:val="28"/>
        </w:rPr>
        <w:t xml:space="preserve">Утвержденные бюджетные назначения по доходам с учетом внесенных изменений на </w:t>
      </w:r>
      <w:r w:rsidR="00DE1774" w:rsidRPr="003E794B">
        <w:rPr>
          <w:rFonts w:ascii="Times New Roman" w:hAnsi="Times New Roman"/>
          <w:color w:val="000000"/>
          <w:sz w:val="28"/>
          <w:szCs w:val="28"/>
        </w:rPr>
        <w:t>201</w:t>
      </w:r>
      <w:r w:rsidR="00E640B9" w:rsidRPr="003E794B">
        <w:rPr>
          <w:rFonts w:ascii="Times New Roman" w:hAnsi="Times New Roman"/>
          <w:color w:val="000000"/>
          <w:sz w:val="28"/>
          <w:szCs w:val="28"/>
        </w:rPr>
        <w:t>5</w:t>
      </w:r>
      <w:r w:rsidR="00867606" w:rsidRPr="003E794B">
        <w:rPr>
          <w:rFonts w:ascii="Times New Roman" w:hAnsi="Times New Roman"/>
          <w:color w:val="000000"/>
          <w:sz w:val="28"/>
          <w:szCs w:val="28"/>
        </w:rPr>
        <w:t xml:space="preserve"> год составили сумму </w:t>
      </w:r>
      <w:r w:rsidR="00E640B9" w:rsidRPr="003E794B">
        <w:rPr>
          <w:rFonts w:ascii="Times New Roman" w:hAnsi="Times New Roman"/>
          <w:color w:val="000000"/>
          <w:sz w:val="28"/>
          <w:szCs w:val="28"/>
        </w:rPr>
        <w:t>23 355,5</w:t>
      </w:r>
      <w:r w:rsidR="002A2DFC" w:rsidRPr="003E794B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F73699" w:rsidRPr="003E794B" w:rsidRDefault="00F73699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E794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Наибольший удельный вес в структуре фактически поступивших доходов бюджета в 201</w:t>
      </w:r>
      <w:r w:rsidR="00E640B9" w:rsidRPr="003E794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5</w:t>
      </w:r>
      <w:r w:rsidRPr="003E794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году составили безвозмездные поступления – </w:t>
      </w:r>
      <w:r w:rsidR="006D7710" w:rsidRPr="003E794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53,8</w:t>
      </w:r>
      <w:r w:rsidRPr="003E794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%.</w:t>
      </w:r>
    </w:p>
    <w:p w:rsidR="00F73699" w:rsidRPr="003E794B" w:rsidRDefault="00A86D21" w:rsidP="002A2DFC">
      <w:pPr>
        <w:pStyle w:val="ae"/>
        <w:widowControl w:val="0"/>
        <w:spacing w:after="0"/>
        <w:ind w:left="0" w:firstLine="709"/>
        <w:jc w:val="both"/>
        <w:rPr>
          <w:color w:val="000000"/>
          <w:szCs w:val="28"/>
        </w:rPr>
      </w:pPr>
      <w:r w:rsidRPr="003E794B">
        <w:rPr>
          <w:color w:val="000000"/>
          <w:szCs w:val="28"/>
        </w:rPr>
        <w:t>Структура</w:t>
      </w:r>
      <w:r w:rsidR="00F73699" w:rsidRPr="003E794B">
        <w:rPr>
          <w:color w:val="000000"/>
          <w:szCs w:val="28"/>
        </w:rPr>
        <w:t xml:space="preserve"> исполненной доходной части бюджета </w:t>
      </w:r>
      <w:r w:rsidR="0078771D" w:rsidRPr="003E794B">
        <w:rPr>
          <w:color w:val="000000"/>
          <w:szCs w:val="28"/>
        </w:rPr>
        <w:t>Ключевского</w:t>
      </w:r>
      <w:r w:rsidR="00F73699" w:rsidRPr="003E794B">
        <w:rPr>
          <w:color w:val="000000"/>
          <w:szCs w:val="28"/>
        </w:rPr>
        <w:t xml:space="preserve"> сельского поселения </w:t>
      </w:r>
      <w:r w:rsidRPr="003E794B">
        <w:rPr>
          <w:color w:val="000000"/>
          <w:szCs w:val="28"/>
        </w:rPr>
        <w:t xml:space="preserve">представлена в </w:t>
      </w:r>
      <w:r w:rsidRPr="003E794B">
        <w:rPr>
          <w:color w:val="000000"/>
        </w:rPr>
        <w:t>таблице 2</w:t>
      </w:r>
      <w:r w:rsidRPr="003E794B">
        <w:rPr>
          <w:color w:val="000000"/>
          <w:szCs w:val="28"/>
        </w:rPr>
        <w:t>.</w:t>
      </w:r>
    </w:p>
    <w:p w:rsidR="002A2DFC" w:rsidRPr="003E794B" w:rsidRDefault="002A2DFC" w:rsidP="002A2DFC">
      <w:pPr>
        <w:pStyle w:val="ae"/>
        <w:widowControl w:val="0"/>
        <w:spacing w:after="0"/>
        <w:ind w:left="0" w:firstLine="709"/>
        <w:jc w:val="both"/>
        <w:rPr>
          <w:color w:val="000000"/>
          <w:szCs w:val="28"/>
        </w:rPr>
      </w:pPr>
    </w:p>
    <w:p w:rsidR="00AC7A2A" w:rsidRPr="003E794B" w:rsidRDefault="009644E4" w:rsidP="000E0943">
      <w:pPr>
        <w:pStyle w:val="ae"/>
        <w:widowControl w:val="0"/>
        <w:spacing w:after="0"/>
        <w:ind w:left="0" w:firstLine="684"/>
        <w:jc w:val="right"/>
        <w:rPr>
          <w:color w:val="000000"/>
          <w:szCs w:val="28"/>
        </w:rPr>
      </w:pPr>
      <w:r w:rsidRPr="003E794B">
        <w:rPr>
          <w:color w:val="000000"/>
          <w:szCs w:val="28"/>
        </w:rPr>
        <w:t xml:space="preserve">Таблица </w:t>
      </w:r>
      <w:r w:rsidR="00EA573F" w:rsidRPr="003E794B">
        <w:rPr>
          <w:color w:val="000000"/>
          <w:szCs w:val="28"/>
        </w:rPr>
        <w:t>2</w:t>
      </w:r>
    </w:p>
    <w:tbl>
      <w:tblPr>
        <w:tblW w:w="9938" w:type="dxa"/>
        <w:tblInd w:w="93" w:type="dxa"/>
        <w:tblLayout w:type="fixed"/>
        <w:tblLook w:val="04A0"/>
      </w:tblPr>
      <w:tblGrid>
        <w:gridCol w:w="1858"/>
        <w:gridCol w:w="1276"/>
        <w:gridCol w:w="1134"/>
        <w:gridCol w:w="992"/>
        <w:gridCol w:w="1418"/>
        <w:gridCol w:w="1134"/>
        <w:gridCol w:w="1133"/>
        <w:gridCol w:w="993"/>
      </w:tblGrid>
      <w:tr w:rsidR="00804163" w:rsidRPr="003E794B" w:rsidTr="00804163">
        <w:trPr>
          <w:trHeight w:val="814"/>
          <w:tblHeader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63" w:rsidRPr="003E794B" w:rsidRDefault="00804163" w:rsidP="000E0943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0E0943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163" w:rsidRPr="003E794B" w:rsidRDefault="00804163" w:rsidP="00804163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Фактич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ски испо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нено </w:t>
            </w:r>
            <w:r w:rsidR="000E0943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2014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FF0A39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Первоначально у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вержденные бю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жетные назначения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63" w:rsidRPr="003E794B" w:rsidRDefault="000E0943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Утверждено</w:t>
            </w:r>
          </w:p>
          <w:p w:rsidR="00804163" w:rsidRPr="003E794B" w:rsidRDefault="00804163" w:rsidP="00D202A4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решением о бюджете с учетом изменений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163" w:rsidRPr="003E794B" w:rsidRDefault="00804163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Фактически</w:t>
            </w:r>
          </w:p>
          <w:p w:rsidR="00804163" w:rsidRPr="003E794B" w:rsidRDefault="00804163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  <w:p w:rsidR="00804163" w:rsidRPr="003E794B" w:rsidRDefault="005B1E49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за 2015 год</w:t>
            </w:r>
          </w:p>
        </w:tc>
      </w:tr>
      <w:tr w:rsidR="00804163" w:rsidRPr="003E794B" w:rsidTr="000E0943">
        <w:trPr>
          <w:trHeight w:val="363"/>
          <w:tblHeader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63" w:rsidRPr="003E794B" w:rsidRDefault="00804163" w:rsidP="00EA57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193B74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193B74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Сумма, тыс.</w:t>
            </w:r>
            <w:r w:rsidR="000E0943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193B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Удел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ный вес,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63" w:rsidRPr="003E794B" w:rsidRDefault="00804163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Сумма, тыс.</w:t>
            </w:r>
            <w:r w:rsidR="000E0943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163" w:rsidRPr="003E794B" w:rsidRDefault="00804163" w:rsidP="00EA57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Удел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ный вес,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163" w:rsidRPr="003E794B" w:rsidRDefault="00804163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Сумма, тыс.</w:t>
            </w:r>
            <w:r w:rsidR="000E0943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163" w:rsidRPr="003E794B" w:rsidRDefault="00804163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Удел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ный вес, %</w:t>
            </w:r>
          </w:p>
        </w:tc>
      </w:tr>
      <w:tr w:rsidR="00804163" w:rsidRPr="003E794B" w:rsidTr="000E0943">
        <w:trPr>
          <w:trHeight w:val="182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63" w:rsidRPr="003E794B" w:rsidRDefault="00804163" w:rsidP="00EA57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0E0943" w:rsidP="00D202A4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3" w:rsidRPr="003E794B" w:rsidRDefault="000E0943" w:rsidP="00D202A4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0E0943" w:rsidP="00D202A4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63" w:rsidRPr="003E794B" w:rsidRDefault="000E0943" w:rsidP="00D202A4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163" w:rsidRPr="003E794B" w:rsidRDefault="000E0943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163" w:rsidRPr="003E794B" w:rsidRDefault="000E0943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163" w:rsidRPr="003E794B" w:rsidRDefault="000E0943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04163" w:rsidRPr="003E794B" w:rsidTr="000E0943">
        <w:trPr>
          <w:trHeight w:val="182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63" w:rsidRPr="003E794B" w:rsidRDefault="00804163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дох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4D76F7" w:rsidP="003A0DE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8 530,4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3A0DE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8 267,2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3A0DE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3A0DE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9 728,7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3A0DE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41,7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9 946,9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3A0DE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42,1</w:t>
            </w:r>
          </w:p>
        </w:tc>
      </w:tr>
      <w:tr w:rsidR="00804163" w:rsidRPr="003E794B" w:rsidTr="000E0943">
        <w:trPr>
          <w:trHeight w:val="182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63" w:rsidRPr="003E794B" w:rsidRDefault="00804163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4D76F7" w:rsidP="003A0DE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1 250,6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3A0DE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1 320,0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920,4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3,9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970,4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3A0DE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4,1</w:t>
            </w:r>
          </w:p>
        </w:tc>
      </w:tr>
      <w:tr w:rsidR="00804163" w:rsidRPr="003E794B" w:rsidTr="000E0943">
        <w:trPr>
          <w:trHeight w:val="279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63" w:rsidRPr="003E794B" w:rsidRDefault="00804163" w:rsidP="00D412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4D76F7" w:rsidP="00E640B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14 454,9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E640B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13 563,7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D412E0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12 706,4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54,4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12 702,6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D412E0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53,8</w:t>
            </w:r>
          </w:p>
        </w:tc>
      </w:tr>
      <w:tr w:rsidR="00804163" w:rsidRPr="003E794B" w:rsidTr="000E0943">
        <w:trPr>
          <w:trHeight w:val="182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63" w:rsidRPr="003E794B" w:rsidRDefault="00804163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4D76F7" w:rsidP="00193B7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24 235,9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193B7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23 150,9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5066D7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100</w:t>
            </w:r>
            <w:r w:rsidR="000E0943" w:rsidRPr="003E794B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23 355,5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  <w:r w:rsidR="000E0943"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23 619,9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63" w:rsidRPr="003E794B" w:rsidRDefault="00804163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  <w:r w:rsidR="000E0943"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,0</w:t>
            </w:r>
          </w:p>
        </w:tc>
      </w:tr>
    </w:tbl>
    <w:p w:rsidR="00AB593D" w:rsidRPr="003E794B" w:rsidRDefault="00AB593D" w:rsidP="00EA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F74" w:rsidRPr="003E794B" w:rsidRDefault="0030383D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 xml:space="preserve">По итогам </w:t>
      </w:r>
      <w:r w:rsidR="00DE1774" w:rsidRPr="003E794B">
        <w:rPr>
          <w:rFonts w:ascii="Times New Roman" w:hAnsi="Times New Roman"/>
          <w:color w:val="000000"/>
          <w:sz w:val="28"/>
          <w:szCs w:val="28"/>
        </w:rPr>
        <w:t>201</w:t>
      </w:r>
      <w:r w:rsidR="006D7710" w:rsidRPr="003E794B">
        <w:rPr>
          <w:rFonts w:ascii="Times New Roman" w:hAnsi="Times New Roman"/>
          <w:color w:val="000000"/>
          <w:sz w:val="28"/>
          <w:szCs w:val="28"/>
        </w:rPr>
        <w:t>5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года собственные доходы бюджета </w:t>
      </w:r>
      <w:r w:rsidR="0078771D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Ключевского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поступили в сумме </w:t>
      </w:r>
      <w:r w:rsidR="006D7710" w:rsidRPr="003E794B">
        <w:rPr>
          <w:rFonts w:ascii="Times New Roman" w:hAnsi="Times New Roman"/>
          <w:color w:val="000000"/>
          <w:sz w:val="28"/>
          <w:szCs w:val="28"/>
        </w:rPr>
        <w:t>10 917,3</w:t>
      </w:r>
      <w:r w:rsidR="00BE47AE" w:rsidRPr="003E794B">
        <w:rPr>
          <w:rFonts w:ascii="Times New Roman" w:hAnsi="Times New Roman"/>
          <w:color w:val="000000"/>
          <w:sz w:val="28"/>
          <w:szCs w:val="28"/>
        </w:rPr>
        <w:t xml:space="preserve"> тыс. рублей, или 10</w:t>
      </w:r>
      <w:r w:rsidR="006D7710" w:rsidRPr="003E794B">
        <w:rPr>
          <w:rFonts w:ascii="Times New Roman" w:hAnsi="Times New Roman"/>
          <w:color w:val="000000"/>
          <w:sz w:val="28"/>
          <w:szCs w:val="28"/>
        </w:rPr>
        <w:t>2</w:t>
      </w:r>
      <w:r w:rsidR="00BE47AE" w:rsidRPr="003E794B">
        <w:rPr>
          <w:rFonts w:ascii="Times New Roman" w:hAnsi="Times New Roman"/>
          <w:color w:val="000000"/>
          <w:sz w:val="28"/>
          <w:szCs w:val="28"/>
        </w:rPr>
        <w:t>,</w:t>
      </w:r>
      <w:r w:rsidR="006D7710" w:rsidRPr="003E794B">
        <w:rPr>
          <w:rFonts w:ascii="Times New Roman" w:hAnsi="Times New Roman"/>
          <w:color w:val="000000"/>
          <w:sz w:val="28"/>
          <w:szCs w:val="28"/>
        </w:rPr>
        <w:t>5</w:t>
      </w:r>
      <w:r w:rsidR="00BE47AE" w:rsidRPr="003E794B">
        <w:rPr>
          <w:rFonts w:ascii="Times New Roman" w:hAnsi="Times New Roman"/>
          <w:color w:val="000000"/>
          <w:sz w:val="28"/>
          <w:szCs w:val="28"/>
        </w:rPr>
        <w:t>% уточненных бю</w:t>
      </w:r>
      <w:r w:rsidR="00BE47AE" w:rsidRPr="003E794B">
        <w:rPr>
          <w:rFonts w:ascii="Times New Roman" w:hAnsi="Times New Roman"/>
          <w:color w:val="000000"/>
          <w:sz w:val="28"/>
          <w:szCs w:val="28"/>
        </w:rPr>
        <w:t>д</w:t>
      </w:r>
      <w:r w:rsidR="00BE47AE" w:rsidRPr="003E794B">
        <w:rPr>
          <w:rFonts w:ascii="Times New Roman" w:hAnsi="Times New Roman"/>
          <w:color w:val="000000"/>
          <w:sz w:val="28"/>
          <w:szCs w:val="28"/>
        </w:rPr>
        <w:t xml:space="preserve">жетных назначений. При этом налоговые доходы исполнены в сумме </w:t>
      </w:r>
      <w:r w:rsidR="00074B7F" w:rsidRPr="003E794B">
        <w:rPr>
          <w:rFonts w:ascii="Times New Roman" w:hAnsi="Times New Roman"/>
          <w:color w:val="000000"/>
          <w:sz w:val="28"/>
          <w:szCs w:val="28"/>
        </w:rPr>
        <w:t>9 9</w:t>
      </w:r>
      <w:r w:rsidR="003A0DE1" w:rsidRPr="003E794B">
        <w:rPr>
          <w:rFonts w:ascii="Times New Roman" w:hAnsi="Times New Roman"/>
          <w:color w:val="000000"/>
          <w:sz w:val="28"/>
          <w:szCs w:val="28"/>
        </w:rPr>
        <w:t>46</w:t>
      </w:r>
      <w:r w:rsidR="00074B7F" w:rsidRPr="003E794B">
        <w:rPr>
          <w:rFonts w:ascii="Times New Roman" w:hAnsi="Times New Roman"/>
          <w:color w:val="000000"/>
          <w:sz w:val="28"/>
          <w:szCs w:val="28"/>
        </w:rPr>
        <w:t>,9</w:t>
      </w:r>
      <w:r w:rsidR="00BE47AE" w:rsidRPr="003E794B">
        <w:rPr>
          <w:rFonts w:ascii="Times New Roman" w:hAnsi="Times New Roman"/>
          <w:color w:val="000000"/>
          <w:sz w:val="28"/>
          <w:szCs w:val="28"/>
        </w:rPr>
        <w:t xml:space="preserve"> тыс. рублей, или </w:t>
      </w:r>
      <w:r w:rsidR="00074B7F" w:rsidRPr="003E794B">
        <w:rPr>
          <w:rFonts w:ascii="Times New Roman" w:hAnsi="Times New Roman"/>
          <w:color w:val="000000"/>
          <w:sz w:val="28"/>
          <w:szCs w:val="28"/>
        </w:rPr>
        <w:t>102,2</w:t>
      </w:r>
      <w:r w:rsidR="00BE47AE" w:rsidRPr="003E794B">
        <w:rPr>
          <w:rFonts w:ascii="Times New Roman" w:hAnsi="Times New Roman"/>
          <w:color w:val="000000"/>
          <w:sz w:val="28"/>
          <w:szCs w:val="28"/>
        </w:rPr>
        <w:t>%</w:t>
      </w:r>
      <w:r w:rsidR="00860F74" w:rsidRPr="003E794B">
        <w:rPr>
          <w:rFonts w:ascii="Times New Roman" w:hAnsi="Times New Roman"/>
          <w:color w:val="000000"/>
          <w:sz w:val="28"/>
          <w:szCs w:val="28"/>
        </w:rPr>
        <w:t xml:space="preserve"> уточненных бюджетных назначений</w:t>
      </w:r>
      <w:r w:rsidR="00302356" w:rsidRPr="003E794B">
        <w:rPr>
          <w:rFonts w:ascii="Times New Roman" w:hAnsi="Times New Roman"/>
          <w:color w:val="000000"/>
          <w:sz w:val="28"/>
          <w:szCs w:val="28"/>
        </w:rPr>
        <w:t>,</w:t>
      </w:r>
      <w:r w:rsidR="00860F74" w:rsidRPr="003E794B">
        <w:rPr>
          <w:rFonts w:ascii="Times New Roman" w:hAnsi="Times New Roman"/>
          <w:color w:val="000000"/>
          <w:sz w:val="28"/>
          <w:szCs w:val="28"/>
        </w:rPr>
        <w:t xml:space="preserve"> и являются основным источником формирования собственных доходов бюджета сельского поселени</w:t>
      </w:r>
      <w:r w:rsidR="00C21186" w:rsidRPr="003E794B">
        <w:rPr>
          <w:rFonts w:ascii="Times New Roman" w:hAnsi="Times New Roman"/>
          <w:color w:val="000000"/>
          <w:sz w:val="28"/>
          <w:szCs w:val="28"/>
        </w:rPr>
        <w:t xml:space="preserve">я, неналоговые доходы – в сумме </w:t>
      </w:r>
      <w:r w:rsidR="00074B7F" w:rsidRPr="003E794B">
        <w:rPr>
          <w:rFonts w:ascii="Times New Roman" w:hAnsi="Times New Roman"/>
          <w:color w:val="000000"/>
          <w:sz w:val="28"/>
          <w:szCs w:val="28"/>
        </w:rPr>
        <w:t>9</w:t>
      </w:r>
      <w:r w:rsidR="003A0DE1" w:rsidRPr="003E794B">
        <w:rPr>
          <w:rFonts w:ascii="Times New Roman" w:hAnsi="Times New Roman"/>
          <w:color w:val="000000"/>
          <w:sz w:val="28"/>
          <w:szCs w:val="28"/>
        </w:rPr>
        <w:t>70</w:t>
      </w:r>
      <w:r w:rsidR="00074B7F" w:rsidRPr="003E794B">
        <w:rPr>
          <w:rFonts w:ascii="Times New Roman" w:hAnsi="Times New Roman"/>
          <w:color w:val="000000"/>
          <w:sz w:val="28"/>
          <w:szCs w:val="28"/>
        </w:rPr>
        <w:t>,4</w:t>
      </w:r>
      <w:r w:rsidR="00860F74" w:rsidRPr="003E794B">
        <w:rPr>
          <w:rFonts w:ascii="Times New Roman" w:hAnsi="Times New Roman"/>
          <w:color w:val="000000"/>
          <w:sz w:val="28"/>
          <w:szCs w:val="28"/>
        </w:rPr>
        <w:t xml:space="preserve"> тыс. рублей, или </w:t>
      </w:r>
      <w:r w:rsidR="00074B7F" w:rsidRPr="003E794B">
        <w:rPr>
          <w:rFonts w:ascii="Times New Roman" w:hAnsi="Times New Roman"/>
          <w:color w:val="000000"/>
          <w:sz w:val="28"/>
          <w:szCs w:val="28"/>
        </w:rPr>
        <w:t>105,</w:t>
      </w:r>
      <w:r w:rsidR="003A0DE1" w:rsidRPr="003E794B">
        <w:rPr>
          <w:rFonts w:ascii="Times New Roman" w:hAnsi="Times New Roman"/>
          <w:color w:val="000000"/>
          <w:sz w:val="28"/>
          <w:szCs w:val="28"/>
        </w:rPr>
        <w:t>4</w:t>
      </w:r>
      <w:r w:rsidR="00860F74" w:rsidRPr="003E794B">
        <w:rPr>
          <w:rFonts w:ascii="Times New Roman" w:hAnsi="Times New Roman"/>
          <w:color w:val="000000"/>
          <w:sz w:val="28"/>
          <w:szCs w:val="28"/>
        </w:rPr>
        <w:t>% уточненных бю</w:t>
      </w:r>
      <w:r w:rsidR="00860F74" w:rsidRPr="003E794B">
        <w:rPr>
          <w:rFonts w:ascii="Times New Roman" w:hAnsi="Times New Roman"/>
          <w:color w:val="000000"/>
          <w:sz w:val="28"/>
          <w:szCs w:val="28"/>
        </w:rPr>
        <w:t>д</w:t>
      </w:r>
      <w:r w:rsidR="00860F74" w:rsidRPr="003E794B">
        <w:rPr>
          <w:rFonts w:ascii="Times New Roman" w:hAnsi="Times New Roman"/>
          <w:color w:val="000000"/>
          <w:sz w:val="28"/>
          <w:szCs w:val="28"/>
        </w:rPr>
        <w:t>жетных назначений.</w:t>
      </w:r>
    </w:p>
    <w:p w:rsidR="00BD70CF" w:rsidRPr="003E794B" w:rsidRDefault="00860F74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Безвозмездные поступления исполнены в объеме</w:t>
      </w:r>
      <w:r w:rsidR="005103A1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4B7F" w:rsidRPr="003E794B">
        <w:rPr>
          <w:rFonts w:ascii="Times New Roman" w:hAnsi="Times New Roman"/>
          <w:color w:val="000000"/>
          <w:sz w:val="28"/>
          <w:szCs w:val="28"/>
        </w:rPr>
        <w:t>12</w:t>
      </w:r>
      <w:r w:rsidR="000E0943" w:rsidRPr="003E794B">
        <w:rPr>
          <w:rFonts w:ascii="Times New Roman" w:hAnsi="Times New Roman"/>
          <w:color w:val="000000"/>
          <w:sz w:val="28"/>
          <w:szCs w:val="28"/>
        </w:rPr>
        <w:t> </w:t>
      </w:r>
      <w:r w:rsidR="00074B7F" w:rsidRPr="003E794B">
        <w:rPr>
          <w:rFonts w:ascii="Times New Roman" w:hAnsi="Times New Roman"/>
          <w:color w:val="000000"/>
          <w:sz w:val="28"/>
          <w:szCs w:val="28"/>
        </w:rPr>
        <w:t>702</w:t>
      </w:r>
      <w:r w:rsidR="000E0943" w:rsidRPr="003E794B">
        <w:rPr>
          <w:rFonts w:ascii="Times New Roman" w:hAnsi="Times New Roman"/>
          <w:color w:val="000000"/>
          <w:sz w:val="28"/>
          <w:szCs w:val="28"/>
        </w:rPr>
        <w:t>,</w:t>
      </w:r>
      <w:r w:rsidR="00074B7F" w:rsidRPr="003E794B">
        <w:rPr>
          <w:rFonts w:ascii="Times New Roman" w:hAnsi="Times New Roman"/>
          <w:color w:val="000000"/>
          <w:sz w:val="28"/>
          <w:szCs w:val="28"/>
        </w:rPr>
        <w:t>6</w:t>
      </w:r>
      <w:r w:rsidR="00BD70CF" w:rsidRPr="003E794B">
        <w:rPr>
          <w:rFonts w:ascii="Times New Roman" w:hAnsi="Times New Roman"/>
          <w:color w:val="000000"/>
          <w:sz w:val="28"/>
          <w:szCs w:val="28"/>
        </w:rPr>
        <w:t xml:space="preserve"> тыс. рублей, или </w:t>
      </w:r>
      <w:r w:rsidR="00F67184" w:rsidRPr="003E794B">
        <w:rPr>
          <w:rFonts w:ascii="Times New Roman" w:hAnsi="Times New Roman"/>
          <w:color w:val="000000"/>
          <w:sz w:val="28"/>
          <w:szCs w:val="28"/>
        </w:rPr>
        <w:t>99,9</w:t>
      </w:r>
      <w:r w:rsidR="00BD70CF" w:rsidRPr="003E794B">
        <w:rPr>
          <w:rFonts w:ascii="Times New Roman" w:hAnsi="Times New Roman"/>
          <w:color w:val="000000"/>
          <w:sz w:val="28"/>
          <w:szCs w:val="28"/>
        </w:rPr>
        <w:t>% уточненных бюджетных назначений.</w:t>
      </w:r>
    </w:p>
    <w:p w:rsidR="00971D32" w:rsidRPr="003E794B" w:rsidRDefault="00BD70CF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структуре доходов бюджета </w:t>
      </w:r>
      <w:r w:rsidR="0078771D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Ключевского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</w:t>
      </w:r>
      <w:r w:rsidR="00DE1774" w:rsidRPr="003E794B">
        <w:rPr>
          <w:rFonts w:ascii="Times New Roman" w:hAnsi="Times New Roman"/>
          <w:color w:val="000000"/>
          <w:sz w:val="28"/>
          <w:szCs w:val="28"/>
        </w:rPr>
        <w:t>201</w:t>
      </w:r>
      <w:r w:rsidR="00074B7F" w:rsidRPr="003E794B">
        <w:rPr>
          <w:rFonts w:ascii="Times New Roman" w:hAnsi="Times New Roman"/>
          <w:color w:val="000000"/>
          <w:sz w:val="28"/>
          <w:szCs w:val="28"/>
        </w:rPr>
        <w:t>5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3E794B">
        <w:rPr>
          <w:rFonts w:ascii="Times New Roman" w:hAnsi="Times New Roman"/>
          <w:color w:val="000000"/>
          <w:sz w:val="28"/>
          <w:szCs w:val="28"/>
        </w:rPr>
        <w:t>о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ду налоговые доходы составили </w:t>
      </w:r>
      <w:r w:rsidR="00074B7F" w:rsidRPr="003E794B">
        <w:rPr>
          <w:rFonts w:ascii="Times New Roman" w:hAnsi="Times New Roman"/>
          <w:color w:val="000000"/>
          <w:sz w:val="28"/>
          <w:szCs w:val="28"/>
        </w:rPr>
        <w:t>4</w:t>
      </w:r>
      <w:r w:rsidR="00F827B7" w:rsidRPr="003E794B">
        <w:rPr>
          <w:rFonts w:ascii="Times New Roman" w:hAnsi="Times New Roman"/>
          <w:color w:val="000000"/>
          <w:sz w:val="28"/>
          <w:szCs w:val="28"/>
        </w:rPr>
        <w:t>2</w:t>
      </w:r>
      <w:r w:rsidR="003A0DE1" w:rsidRPr="003E794B">
        <w:rPr>
          <w:rFonts w:ascii="Times New Roman" w:hAnsi="Times New Roman"/>
          <w:color w:val="000000"/>
          <w:sz w:val="28"/>
          <w:szCs w:val="28"/>
        </w:rPr>
        <w:t>,1</w:t>
      </w:r>
      <w:r w:rsidR="00971D32" w:rsidRPr="003E794B">
        <w:rPr>
          <w:rFonts w:ascii="Times New Roman" w:hAnsi="Times New Roman"/>
          <w:color w:val="000000"/>
          <w:sz w:val="28"/>
          <w:szCs w:val="28"/>
        </w:rPr>
        <w:t xml:space="preserve">%, неналоговые доходы – </w:t>
      </w:r>
      <w:r w:rsidR="00074B7F" w:rsidRPr="003E794B">
        <w:rPr>
          <w:rFonts w:ascii="Times New Roman" w:hAnsi="Times New Roman"/>
          <w:color w:val="000000"/>
          <w:sz w:val="28"/>
          <w:szCs w:val="28"/>
        </w:rPr>
        <w:t>4</w:t>
      </w:r>
      <w:r w:rsidR="00971D32" w:rsidRPr="003E794B">
        <w:rPr>
          <w:rFonts w:ascii="Times New Roman" w:hAnsi="Times New Roman"/>
          <w:color w:val="000000"/>
          <w:sz w:val="28"/>
          <w:szCs w:val="28"/>
        </w:rPr>
        <w:t>,</w:t>
      </w:r>
      <w:r w:rsidR="003A0DE1" w:rsidRPr="003E794B">
        <w:rPr>
          <w:rFonts w:ascii="Times New Roman" w:hAnsi="Times New Roman"/>
          <w:color w:val="000000"/>
          <w:sz w:val="28"/>
          <w:szCs w:val="28"/>
        </w:rPr>
        <w:t>1</w:t>
      </w:r>
      <w:r w:rsidR="00971D32" w:rsidRPr="003E794B">
        <w:rPr>
          <w:rFonts w:ascii="Times New Roman" w:hAnsi="Times New Roman"/>
          <w:color w:val="000000"/>
          <w:sz w:val="28"/>
          <w:szCs w:val="28"/>
        </w:rPr>
        <w:t>%, безвозмез</w:t>
      </w:r>
      <w:r w:rsidR="00971D32" w:rsidRPr="003E794B">
        <w:rPr>
          <w:rFonts w:ascii="Times New Roman" w:hAnsi="Times New Roman"/>
          <w:color w:val="000000"/>
          <w:sz w:val="28"/>
          <w:szCs w:val="28"/>
        </w:rPr>
        <w:t>д</w:t>
      </w:r>
      <w:r w:rsidR="00971D32" w:rsidRPr="003E794B">
        <w:rPr>
          <w:rFonts w:ascii="Times New Roman" w:hAnsi="Times New Roman"/>
          <w:color w:val="000000"/>
          <w:sz w:val="28"/>
          <w:szCs w:val="28"/>
        </w:rPr>
        <w:t xml:space="preserve">ные поступления </w:t>
      </w:r>
      <w:r w:rsidR="00302356" w:rsidRPr="003E794B">
        <w:rPr>
          <w:rFonts w:ascii="Times New Roman" w:hAnsi="Times New Roman"/>
          <w:color w:val="000000"/>
          <w:sz w:val="28"/>
          <w:szCs w:val="28"/>
        </w:rPr>
        <w:t>–</w:t>
      </w:r>
      <w:r w:rsidR="00074B7F" w:rsidRPr="003E794B">
        <w:rPr>
          <w:rFonts w:ascii="Times New Roman" w:hAnsi="Times New Roman"/>
          <w:color w:val="000000"/>
          <w:sz w:val="28"/>
          <w:szCs w:val="28"/>
        </w:rPr>
        <w:t>53,8</w:t>
      </w:r>
      <w:r w:rsidR="00971D32" w:rsidRPr="003E794B">
        <w:rPr>
          <w:rFonts w:ascii="Times New Roman" w:hAnsi="Times New Roman"/>
          <w:color w:val="000000"/>
          <w:sz w:val="28"/>
          <w:szCs w:val="28"/>
        </w:rPr>
        <w:t>%.</w:t>
      </w:r>
    </w:p>
    <w:p w:rsidR="005B1E49" w:rsidRPr="003E794B" w:rsidRDefault="005B1E49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 xml:space="preserve">Фактически за 2015 год доходов исполнено на 23 619,9 тыс. рублей, что на 616,0 тыс. рублей меньше, чем в 2014 году (в 2014 году </w:t>
      </w:r>
      <w:r w:rsidR="008A2E2C" w:rsidRPr="003E794B">
        <w:rPr>
          <w:rFonts w:ascii="Times New Roman" w:hAnsi="Times New Roman"/>
          <w:color w:val="000000"/>
          <w:sz w:val="28"/>
          <w:szCs w:val="28"/>
        </w:rPr>
        <w:t>исполнение доходов с</w:t>
      </w:r>
      <w:r w:rsidR="008A2E2C" w:rsidRPr="003E794B">
        <w:rPr>
          <w:rFonts w:ascii="Times New Roman" w:hAnsi="Times New Roman"/>
          <w:color w:val="000000"/>
          <w:sz w:val="28"/>
          <w:szCs w:val="28"/>
        </w:rPr>
        <w:t>о</w:t>
      </w:r>
      <w:r w:rsidR="008A2E2C" w:rsidRPr="003E794B">
        <w:rPr>
          <w:rFonts w:ascii="Times New Roman" w:hAnsi="Times New Roman"/>
          <w:color w:val="000000"/>
          <w:sz w:val="28"/>
          <w:szCs w:val="28"/>
        </w:rPr>
        <w:t>ставило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24 235,9 тыс. рублей).</w:t>
      </w:r>
    </w:p>
    <w:p w:rsidR="00FA4DBE" w:rsidRPr="003E794B" w:rsidRDefault="00971D32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 xml:space="preserve">В бюджете сельского поселения наибольший удельный вес в общей сумме фактически полученных по итогам </w:t>
      </w:r>
      <w:r w:rsidR="00DE1774" w:rsidRPr="003E794B">
        <w:rPr>
          <w:rFonts w:ascii="Times New Roman" w:hAnsi="Times New Roman"/>
          <w:color w:val="000000"/>
          <w:sz w:val="28"/>
          <w:szCs w:val="28"/>
        </w:rPr>
        <w:t>201</w:t>
      </w:r>
      <w:r w:rsidR="00074B7F" w:rsidRPr="003E794B">
        <w:rPr>
          <w:rFonts w:ascii="Times New Roman" w:hAnsi="Times New Roman"/>
          <w:color w:val="000000"/>
          <w:sz w:val="28"/>
          <w:szCs w:val="28"/>
        </w:rPr>
        <w:t>5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года доходов составляют безвозмездные поступления от др</w:t>
      </w:r>
      <w:r w:rsidR="00FA4DBE" w:rsidRPr="003E794B">
        <w:rPr>
          <w:rFonts w:ascii="Times New Roman" w:hAnsi="Times New Roman"/>
          <w:color w:val="000000"/>
          <w:sz w:val="28"/>
          <w:szCs w:val="28"/>
        </w:rPr>
        <w:t xml:space="preserve">угих уровней бюджетной системы </w:t>
      </w:r>
      <w:r w:rsidRPr="003E794B">
        <w:rPr>
          <w:rFonts w:ascii="Times New Roman" w:hAnsi="Times New Roman"/>
          <w:color w:val="000000"/>
          <w:sz w:val="28"/>
          <w:szCs w:val="28"/>
        </w:rPr>
        <w:t>Российской Федерации. Т</w:t>
      </w:r>
      <w:r w:rsidRPr="003E794B">
        <w:rPr>
          <w:rFonts w:ascii="Times New Roman" w:hAnsi="Times New Roman"/>
          <w:color w:val="000000"/>
          <w:sz w:val="28"/>
          <w:szCs w:val="28"/>
        </w:rPr>
        <w:t>а</w:t>
      </w:r>
      <w:r w:rsidRPr="003E794B">
        <w:rPr>
          <w:rFonts w:ascii="Times New Roman" w:hAnsi="Times New Roman"/>
          <w:color w:val="000000"/>
          <w:sz w:val="28"/>
          <w:szCs w:val="28"/>
        </w:rPr>
        <w:t>ким образом,</w:t>
      </w:r>
      <w:r w:rsidR="00FA4DBE" w:rsidRPr="003E794B">
        <w:rPr>
          <w:rFonts w:ascii="Times New Roman" w:hAnsi="Times New Roman"/>
          <w:color w:val="000000"/>
          <w:sz w:val="28"/>
          <w:szCs w:val="28"/>
        </w:rPr>
        <w:t xml:space="preserve"> сельское поселение не располагает возможностями за счет собс</w:t>
      </w:r>
      <w:r w:rsidR="00FA4DBE" w:rsidRPr="003E794B">
        <w:rPr>
          <w:rFonts w:ascii="Times New Roman" w:hAnsi="Times New Roman"/>
          <w:color w:val="000000"/>
          <w:sz w:val="28"/>
          <w:szCs w:val="28"/>
        </w:rPr>
        <w:t>т</w:t>
      </w:r>
      <w:r w:rsidR="00FA4DBE" w:rsidRPr="003E794B">
        <w:rPr>
          <w:rFonts w:ascii="Times New Roman" w:hAnsi="Times New Roman"/>
          <w:color w:val="000000"/>
          <w:sz w:val="28"/>
          <w:szCs w:val="28"/>
        </w:rPr>
        <w:t>венных средств формировать местный бюджет, обеспечивающий выполнение всех полномочий в полном объеме.</w:t>
      </w:r>
    </w:p>
    <w:p w:rsidR="00F57523" w:rsidRPr="003E794B" w:rsidRDefault="00F57523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7523" w:rsidRPr="003E794B" w:rsidRDefault="00F57523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56484" w:rsidRPr="003E794B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E794B">
        <w:rPr>
          <w:rFonts w:ascii="Times New Roman" w:hAnsi="Times New Roman"/>
          <w:b/>
          <w:color w:val="000000"/>
          <w:sz w:val="18"/>
          <w:szCs w:val="18"/>
        </w:rPr>
        <w:t xml:space="preserve">Структура поступления доходов </w:t>
      </w:r>
      <w:r w:rsidR="000E0943" w:rsidRPr="003E794B">
        <w:rPr>
          <w:rFonts w:ascii="Times New Roman" w:hAnsi="Times New Roman"/>
          <w:b/>
          <w:color w:val="000000"/>
          <w:sz w:val="18"/>
          <w:szCs w:val="18"/>
        </w:rPr>
        <w:t xml:space="preserve">в </w:t>
      </w:r>
      <w:r w:rsidRPr="003E794B">
        <w:rPr>
          <w:rFonts w:ascii="Times New Roman" w:hAnsi="Times New Roman"/>
          <w:b/>
          <w:color w:val="000000"/>
          <w:sz w:val="18"/>
          <w:szCs w:val="18"/>
        </w:rPr>
        <w:t>2014 год</w:t>
      </w:r>
      <w:r w:rsidR="000E0943" w:rsidRPr="003E794B">
        <w:rPr>
          <w:rFonts w:ascii="Times New Roman" w:hAnsi="Times New Roman"/>
          <w:b/>
          <w:color w:val="000000"/>
          <w:sz w:val="18"/>
          <w:szCs w:val="18"/>
        </w:rPr>
        <w:t>у</w:t>
      </w:r>
    </w:p>
    <w:p w:rsidR="00F57523" w:rsidRPr="003E794B" w:rsidRDefault="003E794B" w:rsidP="00F575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9006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291.75pt;height:159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">
            <v:imagedata r:id="rId8" o:title=""/>
            <o:lock v:ext="edit" aspectratio="f"/>
          </v:shape>
        </w:pict>
      </w:r>
    </w:p>
    <w:p w:rsidR="000E0943" w:rsidRPr="003E794B" w:rsidRDefault="00F57523" w:rsidP="00F575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3E794B"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C56484" w:rsidRPr="003E794B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="005C3B54" w:rsidRPr="003E794B">
        <w:rPr>
          <w:rFonts w:ascii="Times New Roman" w:hAnsi="Times New Roman"/>
          <w:color w:val="000000"/>
          <w:sz w:val="18"/>
          <w:szCs w:val="18"/>
        </w:rPr>
        <w:t xml:space="preserve">      </w:t>
      </w:r>
    </w:p>
    <w:p w:rsidR="000E0943" w:rsidRPr="003E794B" w:rsidRDefault="000E0943" w:rsidP="00F575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3E794B">
        <w:rPr>
          <w:rFonts w:ascii="Times New Roman" w:hAnsi="Times New Roman"/>
          <w:color w:val="000000"/>
          <w:sz w:val="18"/>
          <w:szCs w:val="18"/>
        </w:rPr>
        <w:t xml:space="preserve">                  </w:t>
      </w:r>
    </w:p>
    <w:p w:rsidR="00F57523" w:rsidRPr="003E794B" w:rsidRDefault="000E0943" w:rsidP="00F575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18"/>
          <w:szCs w:val="18"/>
        </w:rPr>
      </w:pPr>
      <w:r w:rsidRPr="003E794B">
        <w:rPr>
          <w:rFonts w:ascii="Times New Roman" w:hAnsi="Times New Roman"/>
          <w:color w:val="000000"/>
          <w:sz w:val="18"/>
          <w:szCs w:val="18"/>
        </w:rPr>
        <w:t xml:space="preserve">                  </w:t>
      </w:r>
      <w:r w:rsidR="00F57523" w:rsidRPr="003E794B">
        <w:rPr>
          <w:rFonts w:ascii="Times New Roman" w:hAnsi="Times New Roman"/>
          <w:b/>
          <w:color w:val="000000"/>
          <w:sz w:val="18"/>
          <w:szCs w:val="18"/>
        </w:rPr>
        <w:t xml:space="preserve">Структура поступления доходов </w:t>
      </w:r>
      <w:r w:rsidRPr="003E794B">
        <w:rPr>
          <w:rFonts w:ascii="Times New Roman" w:hAnsi="Times New Roman"/>
          <w:b/>
          <w:color w:val="000000"/>
          <w:sz w:val="18"/>
          <w:szCs w:val="18"/>
        </w:rPr>
        <w:t xml:space="preserve">в </w:t>
      </w:r>
      <w:r w:rsidR="00F57523" w:rsidRPr="003E794B">
        <w:rPr>
          <w:rFonts w:ascii="Times New Roman" w:hAnsi="Times New Roman"/>
          <w:b/>
          <w:color w:val="000000"/>
          <w:sz w:val="18"/>
          <w:szCs w:val="18"/>
        </w:rPr>
        <w:t>2015 год</w:t>
      </w:r>
      <w:r w:rsidRPr="003E794B">
        <w:rPr>
          <w:rFonts w:ascii="Times New Roman" w:hAnsi="Times New Roman"/>
          <w:b/>
          <w:color w:val="000000"/>
          <w:sz w:val="18"/>
          <w:szCs w:val="18"/>
        </w:rPr>
        <w:t>у</w:t>
      </w:r>
    </w:p>
    <w:p w:rsidR="00F57523" w:rsidRPr="003E794B" w:rsidRDefault="003E794B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060">
        <w:rPr>
          <w:noProof/>
          <w:lang w:eastAsia="ru-RU"/>
        </w:rPr>
        <w:pict>
          <v:shape id="Диаграмма 2" o:spid="_x0000_i1026" type="#_x0000_t75" style="width:291.75pt;height:171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">
            <v:imagedata r:id="rId9" o:title=""/>
            <o:lock v:ext="edit" aspectratio="f"/>
          </v:shape>
        </w:pict>
      </w:r>
    </w:p>
    <w:p w:rsidR="001242DC" w:rsidRPr="003E794B" w:rsidRDefault="001242DC" w:rsidP="002A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27D5B" w:rsidRPr="003E794B" w:rsidRDefault="00FA4DBE" w:rsidP="002A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E794B">
        <w:rPr>
          <w:rFonts w:ascii="Times New Roman" w:hAnsi="Times New Roman"/>
          <w:b/>
          <w:i/>
          <w:color w:val="000000"/>
          <w:sz w:val="28"/>
          <w:szCs w:val="28"/>
        </w:rPr>
        <w:t>Налоговые доходы</w:t>
      </w:r>
    </w:p>
    <w:p w:rsidR="00FA4DBE" w:rsidRPr="003E794B" w:rsidRDefault="00FA4DBE" w:rsidP="0079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650" w:rsidRPr="003E794B" w:rsidRDefault="00FA4DBE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И</w:t>
      </w:r>
      <w:r w:rsidR="001A2474" w:rsidRPr="003E794B">
        <w:rPr>
          <w:rFonts w:ascii="Times New Roman" w:hAnsi="Times New Roman"/>
          <w:color w:val="000000"/>
          <w:sz w:val="28"/>
          <w:szCs w:val="28"/>
        </w:rPr>
        <w:t xml:space="preserve">сполнение по налоговым доходам бюджета </w:t>
      </w:r>
      <w:r w:rsidR="0078771D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Ключевского</w:t>
      </w:r>
      <w:r w:rsidR="001A2474" w:rsidRPr="003E794B">
        <w:rPr>
          <w:rFonts w:ascii="Times New Roman" w:hAnsi="Times New Roman"/>
          <w:color w:val="000000"/>
          <w:sz w:val="28"/>
          <w:szCs w:val="28"/>
        </w:rPr>
        <w:t xml:space="preserve"> поселения за </w:t>
      </w:r>
      <w:r w:rsidR="00DE1774" w:rsidRPr="003E794B">
        <w:rPr>
          <w:rFonts w:ascii="Times New Roman" w:hAnsi="Times New Roman"/>
          <w:color w:val="000000"/>
          <w:sz w:val="28"/>
          <w:szCs w:val="28"/>
        </w:rPr>
        <w:t>201</w:t>
      </w:r>
      <w:r w:rsidR="00AC6B76" w:rsidRPr="003E794B">
        <w:rPr>
          <w:rFonts w:ascii="Times New Roman" w:hAnsi="Times New Roman"/>
          <w:color w:val="000000"/>
          <w:sz w:val="28"/>
          <w:szCs w:val="28"/>
        </w:rPr>
        <w:t>5</w:t>
      </w:r>
      <w:r w:rsidR="001A2474" w:rsidRPr="003E794B">
        <w:rPr>
          <w:rFonts w:ascii="Times New Roman" w:hAnsi="Times New Roman"/>
          <w:color w:val="000000"/>
          <w:sz w:val="28"/>
          <w:szCs w:val="28"/>
        </w:rPr>
        <w:t xml:space="preserve"> год составило</w:t>
      </w:r>
      <w:r w:rsidR="00BF1FCD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6B76" w:rsidRPr="003E794B">
        <w:rPr>
          <w:rFonts w:ascii="Times New Roman" w:hAnsi="Times New Roman"/>
          <w:color w:val="000000"/>
          <w:sz w:val="28"/>
          <w:szCs w:val="28"/>
        </w:rPr>
        <w:t>9 9</w:t>
      </w:r>
      <w:r w:rsidR="003A0DE1" w:rsidRPr="003E794B">
        <w:rPr>
          <w:rFonts w:ascii="Times New Roman" w:hAnsi="Times New Roman"/>
          <w:color w:val="000000"/>
          <w:sz w:val="28"/>
          <w:szCs w:val="28"/>
        </w:rPr>
        <w:t>46</w:t>
      </w:r>
      <w:r w:rsidR="00AC6B76" w:rsidRPr="003E794B">
        <w:rPr>
          <w:rFonts w:ascii="Times New Roman" w:hAnsi="Times New Roman"/>
          <w:color w:val="000000"/>
          <w:sz w:val="28"/>
          <w:szCs w:val="28"/>
        </w:rPr>
        <w:t>,9</w:t>
      </w:r>
      <w:r w:rsidR="003A1665" w:rsidRPr="003E794B">
        <w:rPr>
          <w:rFonts w:ascii="Times New Roman" w:hAnsi="Times New Roman"/>
          <w:color w:val="000000"/>
          <w:sz w:val="28"/>
          <w:szCs w:val="28"/>
        </w:rPr>
        <w:t xml:space="preserve"> тыс. рублей, или </w:t>
      </w:r>
      <w:r w:rsidR="00797890" w:rsidRPr="003E794B">
        <w:rPr>
          <w:rFonts w:ascii="Times New Roman" w:hAnsi="Times New Roman"/>
          <w:color w:val="000000"/>
          <w:sz w:val="28"/>
          <w:szCs w:val="28"/>
        </w:rPr>
        <w:t>10</w:t>
      </w:r>
      <w:r w:rsidR="00AC6B76" w:rsidRPr="003E794B">
        <w:rPr>
          <w:rFonts w:ascii="Times New Roman" w:hAnsi="Times New Roman"/>
          <w:color w:val="000000"/>
          <w:sz w:val="28"/>
          <w:szCs w:val="28"/>
        </w:rPr>
        <w:t>2</w:t>
      </w:r>
      <w:r w:rsidR="00797890" w:rsidRPr="003E794B">
        <w:rPr>
          <w:rFonts w:ascii="Times New Roman" w:hAnsi="Times New Roman"/>
          <w:color w:val="000000"/>
          <w:sz w:val="28"/>
          <w:szCs w:val="28"/>
        </w:rPr>
        <w:t>,</w:t>
      </w:r>
      <w:r w:rsidR="00AC6B76" w:rsidRPr="003E794B">
        <w:rPr>
          <w:rFonts w:ascii="Times New Roman" w:hAnsi="Times New Roman"/>
          <w:color w:val="000000"/>
          <w:sz w:val="28"/>
          <w:szCs w:val="28"/>
        </w:rPr>
        <w:t>2</w:t>
      </w:r>
      <w:r w:rsidR="00797890" w:rsidRPr="003E794B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AC6B76" w:rsidRPr="003E794B">
        <w:rPr>
          <w:rFonts w:ascii="Times New Roman" w:hAnsi="Times New Roman"/>
          <w:color w:val="000000"/>
          <w:sz w:val="28"/>
          <w:szCs w:val="28"/>
        </w:rPr>
        <w:t xml:space="preserve">уточненных </w:t>
      </w:r>
      <w:r w:rsidR="00797890" w:rsidRPr="003E794B">
        <w:rPr>
          <w:rFonts w:ascii="Times New Roman" w:hAnsi="Times New Roman"/>
          <w:color w:val="000000"/>
          <w:sz w:val="28"/>
          <w:szCs w:val="28"/>
        </w:rPr>
        <w:t>бюджетных н</w:t>
      </w:r>
      <w:r w:rsidR="00797890" w:rsidRPr="003E794B">
        <w:rPr>
          <w:rFonts w:ascii="Times New Roman" w:hAnsi="Times New Roman"/>
          <w:color w:val="000000"/>
          <w:sz w:val="28"/>
          <w:szCs w:val="28"/>
        </w:rPr>
        <w:t>а</w:t>
      </w:r>
      <w:r w:rsidR="00797890" w:rsidRPr="003E794B">
        <w:rPr>
          <w:rFonts w:ascii="Times New Roman" w:hAnsi="Times New Roman"/>
          <w:color w:val="000000"/>
          <w:sz w:val="28"/>
          <w:szCs w:val="28"/>
        </w:rPr>
        <w:t xml:space="preserve">значений. </w:t>
      </w:r>
      <w:r w:rsidR="00736650" w:rsidRPr="003E794B">
        <w:rPr>
          <w:rFonts w:ascii="Times New Roman" w:hAnsi="Times New Roman"/>
          <w:color w:val="000000"/>
          <w:sz w:val="28"/>
          <w:szCs w:val="28"/>
        </w:rPr>
        <w:t>В соответствии с первоначально утвержденным бюджетом сельского поселения бюджетные назначения</w:t>
      </w:r>
      <w:r w:rsidR="00706E54" w:rsidRPr="003E794B">
        <w:rPr>
          <w:rFonts w:ascii="Times New Roman" w:hAnsi="Times New Roman"/>
          <w:color w:val="000000"/>
          <w:sz w:val="28"/>
          <w:szCs w:val="28"/>
        </w:rPr>
        <w:t xml:space="preserve"> по налоговым доходам </w:t>
      </w:r>
      <w:r w:rsidR="00B94DAD" w:rsidRPr="003E794B">
        <w:rPr>
          <w:rFonts w:ascii="Times New Roman" w:hAnsi="Times New Roman"/>
          <w:color w:val="000000"/>
          <w:sz w:val="28"/>
          <w:szCs w:val="28"/>
        </w:rPr>
        <w:t xml:space="preserve">увеличились на </w:t>
      </w:r>
      <w:r w:rsidR="00AC6B76" w:rsidRPr="003E794B">
        <w:rPr>
          <w:rFonts w:ascii="Times New Roman" w:hAnsi="Times New Roman"/>
          <w:color w:val="000000"/>
          <w:sz w:val="28"/>
          <w:szCs w:val="28"/>
        </w:rPr>
        <w:t>1</w:t>
      </w:r>
      <w:r w:rsidR="007C0444" w:rsidRPr="003E794B">
        <w:rPr>
          <w:rFonts w:ascii="Times New Roman" w:hAnsi="Times New Roman"/>
          <w:color w:val="000000"/>
          <w:sz w:val="28"/>
          <w:szCs w:val="28"/>
        </w:rPr>
        <w:t> 679,2</w:t>
      </w:r>
      <w:r w:rsidR="00BF1FCD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6650" w:rsidRPr="003E794B">
        <w:rPr>
          <w:rFonts w:ascii="Times New Roman" w:hAnsi="Times New Roman"/>
          <w:color w:val="000000"/>
          <w:sz w:val="28"/>
          <w:szCs w:val="28"/>
        </w:rPr>
        <w:t>тыс. рублей.</w:t>
      </w:r>
      <w:r w:rsidR="00E856A5" w:rsidRPr="003E794B">
        <w:rPr>
          <w:rFonts w:ascii="Times New Roman" w:hAnsi="Times New Roman"/>
          <w:color w:val="000000"/>
          <w:sz w:val="28"/>
          <w:szCs w:val="28"/>
        </w:rPr>
        <w:t xml:space="preserve"> В результате изменений в первоначально утвержденный план размер </w:t>
      </w:r>
      <w:r w:rsidR="00E856A5" w:rsidRPr="003E794B">
        <w:rPr>
          <w:rFonts w:ascii="Times New Roman" w:hAnsi="Times New Roman"/>
          <w:color w:val="000000"/>
          <w:sz w:val="28"/>
          <w:szCs w:val="28"/>
        </w:rPr>
        <w:lastRenderedPageBreak/>
        <w:t>бюджетных назначений сос</w:t>
      </w:r>
      <w:r w:rsidR="00871AEE" w:rsidRPr="003E794B">
        <w:rPr>
          <w:rFonts w:ascii="Times New Roman" w:hAnsi="Times New Roman"/>
          <w:color w:val="000000"/>
          <w:sz w:val="28"/>
          <w:szCs w:val="28"/>
        </w:rPr>
        <w:t xml:space="preserve">тавил </w:t>
      </w:r>
      <w:r w:rsidR="00AC6B76" w:rsidRPr="003E794B">
        <w:rPr>
          <w:rFonts w:ascii="Times New Roman" w:hAnsi="Times New Roman"/>
          <w:color w:val="000000"/>
          <w:sz w:val="28"/>
          <w:szCs w:val="28"/>
        </w:rPr>
        <w:t>9 7</w:t>
      </w:r>
      <w:r w:rsidR="007C0444" w:rsidRPr="003E794B">
        <w:rPr>
          <w:rFonts w:ascii="Times New Roman" w:hAnsi="Times New Roman"/>
          <w:color w:val="000000"/>
          <w:sz w:val="28"/>
          <w:szCs w:val="28"/>
        </w:rPr>
        <w:t>28</w:t>
      </w:r>
      <w:r w:rsidR="00AC6B76" w:rsidRPr="003E794B">
        <w:rPr>
          <w:rFonts w:ascii="Times New Roman" w:hAnsi="Times New Roman"/>
          <w:color w:val="000000"/>
          <w:sz w:val="28"/>
          <w:szCs w:val="28"/>
        </w:rPr>
        <w:t>,7</w:t>
      </w:r>
      <w:r w:rsidR="00871AEE" w:rsidRPr="003E794B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BC2BF7" w:rsidRPr="003E794B" w:rsidRDefault="001A2474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 xml:space="preserve">Динамика поступлений налоговых доходов в бюджет </w:t>
      </w:r>
      <w:r w:rsidR="0078771D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Ключевского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сельск</w:t>
      </w:r>
      <w:r w:rsidRPr="003E794B">
        <w:rPr>
          <w:rFonts w:ascii="Times New Roman" w:hAnsi="Times New Roman"/>
          <w:color w:val="000000"/>
          <w:sz w:val="28"/>
          <w:szCs w:val="28"/>
        </w:rPr>
        <w:t>о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го поселения представлена в таблице </w:t>
      </w:r>
      <w:r w:rsidR="00E64CB5" w:rsidRPr="003E794B">
        <w:rPr>
          <w:rFonts w:ascii="Times New Roman" w:hAnsi="Times New Roman"/>
          <w:color w:val="000000"/>
          <w:sz w:val="28"/>
          <w:szCs w:val="28"/>
        </w:rPr>
        <w:t>3</w:t>
      </w:r>
      <w:r w:rsidRPr="003E794B">
        <w:rPr>
          <w:rFonts w:ascii="Times New Roman" w:hAnsi="Times New Roman"/>
          <w:color w:val="000000"/>
          <w:sz w:val="28"/>
          <w:szCs w:val="28"/>
        </w:rPr>
        <w:t>.</w:t>
      </w:r>
    </w:p>
    <w:p w:rsidR="005D03C2" w:rsidRPr="003E794B" w:rsidRDefault="005D03C2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03C2" w:rsidRPr="003E794B" w:rsidRDefault="001A2474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E64CB5" w:rsidRPr="003E794B">
        <w:rPr>
          <w:rFonts w:ascii="Times New Roman" w:hAnsi="Times New Roman"/>
          <w:color w:val="000000"/>
          <w:sz w:val="28"/>
          <w:szCs w:val="28"/>
        </w:rPr>
        <w:t>3</w:t>
      </w:r>
    </w:p>
    <w:tbl>
      <w:tblPr>
        <w:tblW w:w="9938" w:type="dxa"/>
        <w:tblInd w:w="93" w:type="dxa"/>
        <w:tblLayout w:type="fixed"/>
        <w:tblLook w:val="04A0"/>
      </w:tblPr>
      <w:tblGrid>
        <w:gridCol w:w="2850"/>
        <w:gridCol w:w="1701"/>
        <w:gridCol w:w="1560"/>
        <w:gridCol w:w="1417"/>
        <w:gridCol w:w="1276"/>
        <w:gridCol w:w="1134"/>
      </w:tblGrid>
      <w:tr w:rsidR="004573C0" w:rsidRPr="003E794B" w:rsidTr="00440B86">
        <w:trPr>
          <w:trHeight w:val="9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3E794B" w:rsidRDefault="00EA573F" w:rsidP="00EB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3F" w:rsidRPr="003E794B" w:rsidRDefault="00EA573F" w:rsidP="006A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Уточненные бю</w:t>
            </w:r>
            <w:r w:rsidR="000E0943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джетные назначения,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F" w:rsidRPr="003E794B" w:rsidRDefault="00EA573F" w:rsidP="006A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бю</w:t>
            </w:r>
            <w:r w:rsidR="000E0943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джетных назначений,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F" w:rsidRPr="003E794B" w:rsidRDefault="00EA573F" w:rsidP="00EB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Отклонение,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3E794B" w:rsidRDefault="000E0943" w:rsidP="000E0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EA573F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ыполн</w:t>
            </w:r>
            <w:r w:rsidR="00EA573F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EA573F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ни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е,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3E794B" w:rsidRDefault="00EA573F" w:rsidP="00454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Удел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ный вес, %</w:t>
            </w:r>
          </w:p>
        </w:tc>
      </w:tr>
      <w:tr w:rsidR="004573C0" w:rsidRPr="003E794B" w:rsidTr="00440B86">
        <w:trPr>
          <w:trHeight w:val="2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3F" w:rsidRPr="003E794B" w:rsidRDefault="00EA573F" w:rsidP="00991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3F" w:rsidRPr="003E794B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3E794B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3E794B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3E794B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3E794B" w:rsidRDefault="00EA573F" w:rsidP="00991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4573C0" w:rsidRPr="003E794B" w:rsidTr="0068411C">
        <w:trPr>
          <w:trHeight w:val="4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3E794B" w:rsidRDefault="0032151F" w:rsidP="00515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3E794B" w:rsidRDefault="00074B7F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2 583,8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3E794B" w:rsidRDefault="00074B7F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2 747,1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3E794B" w:rsidRDefault="008F1B49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3E794B" w:rsidRDefault="008F1B49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04" w:rsidRPr="003E794B" w:rsidRDefault="008F1B49" w:rsidP="007C0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27,</w:t>
            </w:r>
            <w:r w:rsidR="007C0444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4573C0" w:rsidRPr="003E794B" w:rsidTr="0068411C">
        <w:trPr>
          <w:trHeight w:val="73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1F" w:rsidRPr="003E794B" w:rsidRDefault="0032151F" w:rsidP="00515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F" w:rsidRPr="003E794B" w:rsidRDefault="00074B7F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1 917,0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3E794B" w:rsidRDefault="00074B7F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1 888,3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3E794B" w:rsidRDefault="008F1B49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-28,7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3E794B" w:rsidRDefault="008F1B49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459" w:rsidRPr="003E794B" w:rsidRDefault="008F1B49" w:rsidP="008F1B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4573C0" w:rsidRPr="003E794B" w:rsidTr="0068411C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3E794B" w:rsidRDefault="0032151F" w:rsidP="00515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Налог</w:t>
            </w:r>
            <w:r w:rsidR="00D61459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3E794B" w:rsidRDefault="008F1B49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3E794B" w:rsidRDefault="008F1B49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615,9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3E794B" w:rsidRDefault="008F1B49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3E794B" w:rsidRDefault="008F1B49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04" w:rsidRPr="003E794B" w:rsidRDefault="008F1B49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6,2</w:t>
            </w:r>
          </w:p>
        </w:tc>
      </w:tr>
      <w:tr w:rsidR="004573C0" w:rsidRPr="003E794B" w:rsidTr="005D03C2">
        <w:trPr>
          <w:trHeight w:val="2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3E794B" w:rsidRDefault="00D61459" w:rsidP="00515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32151F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3E794B" w:rsidRDefault="00074B7F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1 876,2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3E794B" w:rsidRDefault="00074B7F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1 914,3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3E794B" w:rsidRDefault="008F1B49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3E794B" w:rsidRDefault="008F1B49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04" w:rsidRPr="003E794B" w:rsidRDefault="008F1B49" w:rsidP="007C0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19,</w:t>
            </w:r>
            <w:r w:rsidR="007C0444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4573C0" w:rsidRPr="003E794B" w:rsidTr="005D03C2">
        <w:trPr>
          <w:trHeight w:val="2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51F" w:rsidRPr="003E794B" w:rsidRDefault="0032151F" w:rsidP="00515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3E794B" w:rsidRDefault="00074B7F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2 700,0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3E794B" w:rsidRDefault="00074B7F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2 724,6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B19" w:rsidRPr="003E794B" w:rsidRDefault="008F1B49" w:rsidP="00440B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3E794B" w:rsidRDefault="008F1B49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3E794B" w:rsidRDefault="008F1B49" w:rsidP="007C0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27,</w:t>
            </w:r>
            <w:r w:rsidR="007C0444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4573C0" w:rsidRPr="003E794B" w:rsidTr="005D03C2">
        <w:trPr>
          <w:trHeight w:val="2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04" w:rsidRPr="003E794B" w:rsidRDefault="004F2E04" w:rsidP="00515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4" w:rsidRPr="003E794B" w:rsidRDefault="00074B7F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32,7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04" w:rsidRPr="003E794B" w:rsidRDefault="00074B7F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04" w:rsidRPr="003E794B" w:rsidRDefault="008F1B49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04" w:rsidRPr="003E794B" w:rsidRDefault="008F1B49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04" w:rsidRPr="003E794B" w:rsidRDefault="008F1B49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</w:tr>
      <w:tr w:rsidR="007C0444" w:rsidRPr="003E794B" w:rsidTr="005D03C2">
        <w:trPr>
          <w:trHeight w:val="2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444" w:rsidRPr="003E794B" w:rsidRDefault="007C0444" w:rsidP="007C0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444" w:rsidRPr="003E794B" w:rsidRDefault="007C0444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444" w:rsidRPr="003E794B" w:rsidRDefault="007C0444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444" w:rsidRPr="003E794B" w:rsidRDefault="007C0444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444" w:rsidRPr="003E794B" w:rsidRDefault="007C0444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444" w:rsidRPr="003E794B" w:rsidRDefault="007C0444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</w:tr>
      <w:tr w:rsidR="004573C0" w:rsidRPr="003E794B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3C2" w:rsidRPr="003E794B" w:rsidRDefault="0032151F" w:rsidP="000E09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3E794B" w:rsidRDefault="008F1B49" w:rsidP="007C0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9 7</w:t>
            </w:r>
            <w:r w:rsidR="007C0444"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</w:t>
            </w: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3E794B" w:rsidRDefault="008F1B49" w:rsidP="007C0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9 9</w:t>
            </w:r>
            <w:r w:rsidR="007C0444"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46</w:t>
            </w: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3E794B" w:rsidRDefault="008F1B49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3E794B" w:rsidRDefault="008F1B49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3E794B" w:rsidRDefault="008F1B49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  <w:r w:rsidR="000E0943"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,0</w:t>
            </w:r>
          </w:p>
        </w:tc>
      </w:tr>
    </w:tbl>
    <w:p w:rsidR="00B7650A" w:rsidRPr="003E794B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C70" w:rsidRPr="003E794B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Основными налоговыми доходами</w:t>
      </w:r>
      <w:r w:rsidR="00335C43" w:rsidRPr="003E794B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78771D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Ключевского</w:t>
      </w:r>
      <w:r w:rsidR="00335C43" w:rsidRPr="003E794B">
        <w:rPr>
          <w:rFonts w:ascii="Times New Roman" w:hAnsi="Times New Roman"/>
          <w:color w:val="000000"/>
          <w:sz w:val="28"/>
          <w:szCs w:val="28"/>
        </w:rPr>
        <w:t xml:space="preserve"> сельского пос</w:t>
      </w:r>
      <w:r w:rsidR="00335C43" w:rsidRPr="003E794B">
        <w:rPr>
          <w:rFonts w:ascii="Times New Roman" w:hAnsi="Times New Roman"/>
          <w:color w:val="000000"/>
          <w:sz w:val="28"/>
          <w:szCs w:val="28"/>
        </w:rPr>
        <w:t>е</w:t>
      </w:r>
      <w:r w:rsidR="00335C43" w:rsidRPr="003E794B">
        <w:rPr>
          <w:rFonts w:ascii="Times New Roman" w:hAnsi="Times New Roman"/>
          <w:color w:val="000000"/>
          <w:sz w:val="28"/>
          <w:szCs w:val="28"/>
        </w:rPr>
        <w:t xml:space="preserve">ления в </w:t>
      </w:r>
      <w:r w:rsidR="00DE1774" w:rsidRPr="003E794B">
        <w:rPr>
          <w:rFonts w:ascii="Times New Roman" w:hAnsi="Times New Roman"/>
          <w:color w:val="000000"/>
          <w:sz w:val="28"/>
          <w:szCs w:val="28"/>
        </w:rPr>
        <w:t>201</w:t>
      </w:r>
      <w:r w:rsidR="00AC6B76" w:rsidRPr="003E794B">
        <w:rPr>
          <w:rFonts w:ascii="Times New Roman" w:hAnsi="Times New Roman"/>
          <w:color w:val="000000"/>
          <w:sz w:val="28"/>
          <w:szCs w:val="28"/>
        </w:rPr>
        <w:t>5</w:t>
      </w:r>
      <w:r w:rsidR="00335C43" w:rsidRPr="003E794B">
        <w:rPr>
          <w:rFonts w:ascii="Times New Roman" w:hAnsi="Times New Roman"/>
          <w:color w:val="000000"/>
          <w:sz w:val="28"/>
          <w:szCs w:val="28"/>
        </w:rPr>
        <w:t xml:space="preserve"> году являлись</w:t>
      </w:r>
      <w:r w:rsidR="00546C70" w:rsidRPr="003E794B">
        <w:rPr>
          <w:rFonts w:ascii="Times New Roman" w:hAnsi="Times New Roman"/>
          <w:color w:val="000000"/>
          <w:sz w:val="28"/>
          <w:szCs w:val="28"/>
        </w:rPr>
        <w:t>:</w:t>
      </w:r>
    </w:p>
    <w:p w:rsidR="00726F30" w:rsidRPr="003E794B" w:rsidRDefault="00726F30" w:rsidP="00726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- доходы от уплаты налога на доходы физических лиц (удельный вес от всех налоговых поступлений – 2</w:t>
      </w:r>
      <w:r w:rsidR="00AC6B76" w:rsidRPr="003E794B">
        <w:rPr>
          <w:rFonts w:ascii="Times New Roman" w:hAnsi="Times New Roman"/>
          <w:color w:val="000000"/>
          <w:sz w:val="28"/>
          <w:szCs w:val="28"/>
        </w:rPr>
        <w:t>7</w:t>
      </w:r>
      <w:r w:rsidRPr="003E794B">
        <w:rPr>
          <w:rFonts w:ascii="Times New Roman" w:hAnsi="Times New Roman"/>
          <w:color w:val="000000"/>
          <w:sz w:val="28"/>
          <w:szCs w:val="28"/>
        </w:rPr>
        <w:t>,</w:t>
      </w:r>
      <w:r w:rsidR="007C0444" w:rsidRPr="003E794B">
        <w:rPr>
          <w:rFonts w:ascii="Times New Roman" w:hAnsi="Times New Roman"/>
          <w:color w:val="000000"/>
          <w:sz w:val="28"/>
          <w:szCs w:val="28"/>
        </w:rPr>
        <w:t>6</w:t>
      </w:r>
      <w:r w:rsidRPr="003E794B">
        <w:rPr>
          <w:rFonts w:ascii="Times New Roman" w:hAnsi="Times New Roman"/>
          <w:color w:val="000000"/>
          <w:sz w:val="28"/>
          <w:szCs w:val="28"/>
        </w:rPr>
        <w:t>%);</w:t>
      </w:r>
    </w:p>
    <w:p w:rsidR="00726F30" w:rsidRPr="003E794B" w:rsidRDefault="00AC6B76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- поступления от уплаты земельного налога (</w:t>
      </w:r>
      <w:r w:rsidR="000660B3" w:rsidRPr="003E794B">
        <w:rPr>
          <w:rFonts w:ascii="Times New Roman" w:hAnsi="Times New Roman"/>
          <w:color w:val="000000"/>
          <w:sz w:val="28"/>
          <w:szCs w:val="28"/>
        </w:rPr>
        <w:t>27,</w:t>
      </w:r>
      <w:r w:rsidR="007C0444" w:rsidRPr="003E794B">
        <w:rPr>
          <w:rFonts w:ascii="Times New Roman" w:hAnsi="Times New Roman"/>
          <w:color w:val="000000"/>
          <w:sz w:val="28"/>
          <w:szCs w:val="28"/>
        </w:rPr>
        <w:t>4</w:t>
      </w:r>
      <w:r w:rsidRPr="003E794B">
        <w:rPr>
          <w:rFonts w:ascii="Times New Roman" w:hAnsi="Times New Roman"/>
          <w:color w:val="000000"/>
          <w:sz w:val="28"/>
          <w:szCs w:val="28"/>
        </w:rPr>
        <w:t>% от общего объема нал</w:t>
      </w:r>
      <w:r w:rsidRPr="003E794B">
        <w:rPr>
          <w:rFonts w:ascii="Times New Roman" w:hAnsi="Times New Roman"/>
          <w:color w:val="000000"/>
          <w:sz w:val="28"/>
          <w:szCs w:val="28"/>
        </w:rPr>
        <w:t>о</w:t>
      </w:r>
      <w:r w:rsidRPr="003E794B">
        <w:rPr>
          <w:rFonts w:ascii="Times New Roman" w:hAnsi="Times New Roman"/>
          <w:color w:val="000000"/>
          <w:sz w:val="28"/>
          <w:szCs w:val="28"/>
        </w:rPr>
        <w:t>говых доходов бюджета).</w:t>
      </w:r>
    </w:p>
    <w:p w:rsidR="00515FCF" w:rsidRPr="003E794B" w:rsidRDefault="00515FCF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- д</w:t>
      </w:r>
      <w:r w:rsidR="006A64E4" w:rsidRPr="003E794B">
        <w:rPr>
          <w:rFonts w:ascii="Times New Roman" w:hAnsi="Times New Roman"/>
          <w:color w:val="000000"/>
          <w:sz w:val="28"/>
          <w:szCs w:val="28"/>
        </w:rPr>
        <w:t xml:space="preserve">оходы от уплаты </w:t>
      </w:r>
      <w:r w:rsidR="000660B3" w:rsidRPr="003E794B">
        <w:rPr>
          <w:rFonts w:ascii="Times New Roman" w:hAnsi="Times New Roman"/>
          <w:color w:val="000000"/>
          <w:sz w:val="28"/>
          <w:szCs w:val="28"/>
        </w:rPr>
        <w:t>транспортного налога и акцизов</w:t>
      </w:r>
      <w:r w:rsidR="00335C43" w:rsidRPr="003E794B">
        <w:rPr>
          <w:rFonts w:ascii="Times New Roman" w:hAnsi="Times New Roman"/>
          <w:color w:val="000000"/>
          <w:sz w:val="28"/>
          <w:szCs w:val="28"/>
        </w:rPr>
        <w:t xml:space="preserve"> (удельный вес от всех налоговых поступлений </w:t>
      </w:r>
      <w:r w:rsidR="000E0943" w:rsidRPr="003E794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660B3" w:rsidRPr="003E794B">
        <w:rPr>
          <w:rFonts w:ascii="Times New Roman" w:hAnsi="Times New Roman"/>
          <w:color w:val="000000"/>
          <w:sz w:val="28"/>
          <w:szCs w:val="28"/>
        </w:rPr>
        <w:t>19</w:t>
      </w:r>
      <w:r w:rsidR="00335C43" w:rsidRPr="003E794B">
        <w:rPr>
          <w:rFonts w:ascii="Times New Roman" w:hAnsi="Times New Roman"/>
          <w:color w:val="000000"/>
          <w:sz w:val="28"/>
          <w:szCs w:val="28"/>
        </w:rPr>
        <w:t>%)</w:t>
      </w:r>
      <w:r w:rsidRPr="003E794B">
        <w:rPr>
          <w:rFonts w:ascii="Times New Roman" w:hAnsi="Times New Roman"/>
          <w:color w:val="000000"/>
          <w:sz w:val="28"/>
          <w:szCs w:val="28"/>
        </w:rPr>
        <w:t>;</w:t>
      </w:r>
    </w:p>
    <w:p w:rsidR="00261F1A" w:rsidRPr="003E794B" w:rsidRDefault="00261F1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 xml:space="preserve">Наибольший процент перевыполнения плана по </w:t>
      </w:r>
      <w:r w:rsidR="000660B3" w:rsidRPr="003E794B">
        <w:rPr>
          <w:rFonts w:ascii="Times New Roman" w:hAnsi="Times New Roman"/>
          <w:color w:val="000000"/>
          <w:sz w:val="28"/>
          <w:szCs w:val="28"/>
        </w:rPr>
        <w:t>налогу на доходы физич</w:t>
      </w:r>
      <w:r w:rsidR="000660B3" w:rsidRPr="003E794B">
        <w:rPr>
          <w:rFonts w:ascii="Times New Roman" w:hAnsi="Times New Roman"/>
          <w:color w:val="000000"/>
          <w:sz w:val="28"/>
          <w:szCs w:val="28"/>
        </w:rPr>
        <w:t>е</w:t>
      </w:r>
      <w:r w:rsidR="000660B3" w:rsidRPr="003E794B">
        <w:rPr>
          <w:rFonts w:ascii="Times New Roman" w:hAnsi="Times New Roman"/>
          <w:color w:val="000000"/>
          <w:sz w:val="28"/>
          <w:szCs w:val="28"/>
        </w:rPr>
        <w:t>ских лиц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F3642F" w:rsidRPr="003E794B">
        <w:rPr>
          <w:rFonts w:ascii="Times New Roman" w:hAnsi="Times New Roman"/>
          <w:color w:val="000000"/>
          <w:sz w:val="28"/>
          <w:szCs w:val="28"/>
        </w:rPr>
        <w:t>6,</w:t>
      </w:r>
      <w:r w:rsidR="000660B3" w:rsidRPr="003E794B">
        <w:rPr>
          <w:rFonts w:ascii="Times New Roman" w:hAnsi="Times New Roman"/>
          <w:color w:val="000000"/>
          <w:sz w:val="28"/>
          <w:szCs w:val="28"/>
        </w:rPr>
        <w:t>3</w:t>
      </w:r>
      <w:r w:rsidRPr="003E794B">
        <w:rPr>
          <w:rFonts w:ascii="Times New Roman" w:hAnsi="Times New Roman"/>
          <w:color w:val="000000"/>
          <w:sz w:val="28"/>
          <w:szCs w:val="28"/>
        </w:rPr>
        <w:t>%.</w:t>
      </w:r>
    </w:p>
    <w:p w:rsidR="00313C2D" w:rsidRPr="003E794B" w:rsidRDefault="00313C2D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Невыполнен</w:t>
      </w:r>
      <w:r w:rsidR="00193B74" w:rsidRPr="003E794B">
        <w:rPr>
          <w:rFonts w:ascii="Times New Roman" w:hAnsi="Times New Roman"/>
          <w:color w:val="000000"/>
          <w:sz w:val="28"/>
          <w:szCs w:val="28"/>
        </w:rPr>
        <w:t>ы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бюджетны</w:t>
      </w:r>
      <w:r w:rsidR="00193B74" w:rsidRPr="003E794B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3E794B">
        <w:rPr>
          <w:rFonts w:ascii="Times New Roman" w:hAnsi="Times New Roman"/>
          <w:color w:val="000000"/>
          <w:sz w:val="28"/>
          <w:szCs w:val="28"/>
        </w:rPr>
        <w:t>назначени</w:t>
      </w:r>
      <w:r w:rsidR="00193B74" w:rsidRPr="003E794B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C621A2" w:rsidRPr="003E794B">
        <w:rPr>
          <w:rFonts w:ascii="Times New Roman" w:hAnsi="Times New Roman"/>
          <w:color w:val="000000"/>
          <w:sz w:val="28"/>
          <w:szCs w:val="28"/>
        </w:rPr>
        <w:t>по</w:t>
      </w:r>
      <w:r w:rsidR="003502C8" w:rsidRPr="003E794B">
        <w:rPr>
          <w:rFonts w:ascii="Times New Roman" w:hAnsi="Times New Roman"/>
          <w:color w:val="000000"/>
          <w:sz w:val="28"/>
          <w:szCs w:val="28"/>
        </w:rPr>
        <w:t xml:space="preserve"> поступлениям </w:t>
      </w:r>
      <w:r w:rsidR="000660B3" w:rsidRPr="003E794B">
        <w:rPr>
          <w:rFonts w:ascii="Times New Roman" w:hAnsi="Times New Roman"/>
          <w:color w:val="000000"/>
          <w:sz w:val="28"/>
          <w:szCs w:val="28"/>
        </w:rPr>
        <w:t>доходов от уплаты акцизов на прямогонный бензин</w:t>
      </w:r>
      <w:r w:rsidR="00193B74" w:rsidRPr="003E794B">
        <w:rPr>
          <w:rFonts w:ascii="Times New Roman" w:hAnsi="Times New Roman"/>
          <w:color w:val="000000"/>
          <w:sz w:val="28"/>
          <w:szCs w:val="28"/>
        </w:rPr>
        <w:t xml:space="preserve"> на 1,</w:t>
      </w:r>
      <w:r w:rsidR="000660B3" w:rsidRPr="003E794B">
        <w:rPr>
          <w:rFonts w:ascii="Times New Roman" w:hAnsi="Times New Roman"/>
          <w:color w:val="000000"/>
          <w:sz w:val="28"/>
          <w:szCs w:val="28"/>
        </w:rPr>
        <w:t>5</w:t>
      </w:r>
      <w:r w:rsidR="000E0943" w:rsidRPr="003E794B">
        <w:rPr>
          <w:rFonts w:ascii="Times New Roman" w:hAnsi="Times New Roman"/>
          <w:color w:val="000000"/>
          <w:sz w:val="28"/>
          <w:szCs w:val="28"/>
        </w:rPr>
        <w:t>%.</w:t>
      </w:r>
    </w:p>
    <w:p w:rsidR="00440B86" w:rsidRPr="003E794B" w:rsidRDefault="00440B86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21A2" w:rsidRPr="003E794B" w:rsidRDefault="00D878C7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E794B">
        <w:rPr>
          <w:rFonts w:ascii="Times New Roman" w:hAnsi="Times New Roman"/>
          <w:b/>
          <w:i/>
          <w:color w:val="000000"/>
          <w:sz w:val="28"/>
          <w:szCs w:val="28"/>
        </w:rPr>
        <w:t>Н</w:t>
      </w:r>
      <w:r w:rsidR="00C621A2" w:rsidRPr="003E794B">
        <w:rPr>
          <w:rFonts w:ascii="Times New Roman" w:hAnsi="Times New Roman"/>
          <w:b/>
          <w:i/>
          <w:color w:val="000000"/>
          <w:sz w:val="28"/>
          <w:szCs w:val="28"/>
        </w:rPr>
        <w:t>еналоговые доходы</w:t>
      </w:r>
    </w:p>
    <w:p w:rsidR="00C621A2" w:rsidRPr="003E794B" w:rsidRDefault="00C621A2" w:rsidP="00C6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D71" w:rsidRPr="003E794B" w:rsidRDefault="00C621A2" w:rsidP="00515F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Выполнение неналоговых доходов составило</w:t>
      </w:r>
      <w:r w:rsidR="00EB7B9B" w:rsidRPr="003E794B">
        <w:rPr>
          <w:rFonts w:ascii="Times New Roman" w:hAnsi="Times New Roman"/>
          <w:color w:val="000000"/>
          <w:sz w:val="28"/>
          <w:szCs w:val="28"/>
        </w:rPr>
        <w:t xml:space="preserve"> в сумме</w:t>
      </w:r>
      <w:r w:rsidR="00EB0E99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03C2" w:rsidRPr="003E794B">
        <w:rPr>
          <w:rFonts w:ascii="Times New Roman" w:hAnsi="Times New Roman"/>
          <w:color w:val="000000"/>
          <w:sz w:val="28"/>
          <w:szCs w:val="28"/>
        </w:rPr>
        <w:t>970</w:t>
      </w:r>
      <w:r w:rsidR="000660B3" w:rsidRPr="003E794B">
        <w:rPr>
          <w:rFonts w:ascii="Times New Roman" w:hAnsi="Times New Roman"/>
          <w:color w:val="000000"/>
          <w:sz w:val="28"/>
          <w:szCs w:val="28"/>
        </w:rPr>
        <w:t>,4</w:t>
      </w:r>
      <w:r w:rsidR="002D27FD" w:rsidRPr="003E794B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1E5FBF" w:rsidRPr="003E794B">
        <w:rPr>
          <w:rFonts w:ascii="Times New Roman" w:hAnsi="Times New Roman"/>
          <w:color w:val="000000"/>
          <w:sz w:val="28"/>
          <w:szCs w:val="28"/>
        </w:rPr>
        <w:t>,</w:t>
      </w:r>
      <w:r w:rsidR="00EB0E99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225" w:rsidRPr="003E794B">
        <w:rPr>
          <w:rFonts w:ascii="Times New Roman" w:hAnsi="Times New Roman"/>
          <w:color w:val="000000"/>
          <w:sz w:val="28"/>
          <w:szCs w:val="28"/>
        </w:rPr>
        <w:t>п</w:t>
      </w:r>
      <w:r w:rsidR="00903225" w:rsidRPr="003E794B">
        <w:rPr>
          <w:rFonts w:ascii="Times New Roman" w:hAnsi="Times New Roman"/>
          <w:color w:val="000000"/>
          <w:sz w:val="28"/>
          <w:szCs w:val="28"/>
        </w:rPr>
        <w:t>е</w:t>
      </w:r>
      <w:r w:rsidR="00903225" w:rsidRPr="003E794B">
        <w:rPr>
          <w:rFonts w:ascii="Times New Roman" w:hAnsi="Times New Roman"/>
          <w:color w:val="000000"/>
          <w:sz w:val="28"/>
          <w:szCs w:val="28"/>
        </w:rPr>
        <w:t>ревыпол</w:t>
      </w:r>
      <w:r w:rsidR="009B798A" w:rsidRPr="003E794B">
        <w:rPr>
          <w:rFonts w:ascii="Times New Roman" w:hAnsi="Times New Roman"/>
          <w:color w:val="000000"/>
          <w:sz w:val="28"/>
          <w:szCs w:val="28"/>
        </w:rPr>
        <w:t xml:space="preserve">нение составило </w:t>
      </w:r>
      <w:r w:rsidR="000660B3" w:rsidRPr="003E794B">
        <w:rPr>
          <w:rFonts w:ascii="Times New Roman" w:hAnsi="Times New Roman"/>
          <w:color w:val="000000"/>
          <w:sz w:val="28"/>
          <w:szCs w:val="28"/>
        </w:rPr>
        <w:t>50,0</w:t>
      </w:r>
      <w:r w:rsidR="00903225" w:rsidRPr="003E794B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  <w:r w:rsidR="00EB0E99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225" w:rsidRPr="003E794B">
        <w:rPr>
          <w:rFonts w:ascii="Times New Roman" w:hAnsi="Times New Roman"/>
          <w:color w:val="000000"/>
          <w:sz w:val="28"/>
          <w:szCs w:val="28"/>
        </w:rPr>
        <w:t xml:space="preserve">Динамика поступлений неналоговых доходов бюджета </w:t>
      </w:r>
      <w:r w:rsidR="0078771D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Ключевского</w:t>
      </w:r>
      <w:r w:rsidR="00903225" w:rsidRPr="003E794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представлена в таблице </w:t>
      </w:r>
      <w:r w:rsidR="00BC2BF7" w:rsidRPr="003E794B">
        <w:rPr>
          <w:rFonts w:ascii="Times New Roman" w:hAnsi="Times New Roman"/>
          <w:color w:val="000000"/>
          <w:sz w:val="28"/>
          <w:szCs w:val="28"/>
        </w:rPr>
        <w:t>4</w:t>
      </w:r>
      <w:r w:rsidR="00903225" w:rsidRPr="003E794B">
        <w:rPr>
          <w:rFonts w:ascii="Times New Roman" w:hAnsi="Times New Roman"/>
          <w:color w:val="000000"/>
          <w:sz w:val="28"/>
          <w:szCs w:val="28"/>
        </w:rPr>
        <w:t>.</w:t>
      </w:r>
    </w:p>
    <w:p w:rsidR="00440B86" w:rsidRPr="003E794B" w:rsidRDefault="00440B86" w:rsidP="0090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3225" w:rsidRPr="003E794B" w:rsidRDefault="00BC2BF7" w:rsidP="001E5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Таблица 4</w:t>
      </w:r>
    </w:p>
    <w:tbl>
      <w:tblPr>
        <w:tblW w:w="9938" w:type="dxa"/>
        <w:tblInd w:w="93" w:type="dxa"/>
        <w:tblLayout w:type="fixed"/>
        <w:tblLook w:val="04A0"/>
      </w:tblPr>
      <w:tblGrid>
        <w:gridCol w:w="3701"/>
        <w:gridCol w:w="1559"/>
        <w:gridCol w:w="1418"/>
        <w:gridCol w:w="1134"/>
        <w:gridCol w:w="1134"/>
        <w:gridCol w:w="992"/>
      </w:tblGrid>
      <w:tr w:rsidR="004573C0" w:rsidRPr="003E794B" w:rsidTr="000E0943">
        <w:trPr>
          <w:trHeight w:val="943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E794B" w:rsidRDefault="002D27FD" w:rsidP="00E65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  <w:r w:rsidR="00330996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E794B" w:rsidRDefault="002D27FD" w:rsidP="00E65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E794B" w:rsidRDefault="002D27FD" w:rsidP="00E65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бюджетных назначений,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E794B" w:rsidRDefault="000E0943" w:rsidP="000E0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2D27FD" w:rsidRPr="003E7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ыполн</w:t>
            </w:r>
            <w:r w:rsidR="002D27FD" w:rsidRPr="003E7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2D27FD" w:rsidRPr="003E7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</w:t>
            </w:r>
            <w:r w:rsidRPr="003E7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E794B" w:rsidRDefault="002D27FD" w:rsidP="000E0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</w:t>
            </w:r>
            <w:r w:rsidRPr="003E7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7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E794B" w:rsidRDefault="002D27FD" w:rsidP="000E0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</w:t>
            </w:r>
            <w:r w:rsidRPr="003E7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E7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тура, %</w:t>
            </w:r>
          </w:p>
        </w:tc>
      </w:tr>
      <w:tr w:rsidR="004573C0" w:rsidRPr="003E794B" w:rsidTr="000E0943">
        <w:trPr>
          <w:trHeight w:val="228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C7" w:rsidRPr="003E794B" w:rsidRDefault="00D878C7" w:rsidP="00991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3E794B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3E794B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3E794B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3E794B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3E794B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573C0" w:rsidRPr="003E794B" w:rsidTr="00515FCF">
        <w:trPr>
          <w:trHeight w:val="8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E794B" w:rsidRDefault="002D27FD" w:rsidP="00515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lastRenderedPageBreak/>
              <w:t>Доходы</w:t>
            </w:r>
            <w:r w:rsidR="002B2413" w:rsidRPr="003E794B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 от использования имущес</w:t>
            </w:r>
            <w:r w:rsidR="002B2413" w:rsidRPr="003E794B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</w:t>
            </w:r>
            <w:r w:rsidR="002B2413" w:rsidRPr="003E794B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ва, находящегося в государстве</w:t>
            </w:r>
            <w:r w:rsidR="002B2413" w:rsidRPr="003E794B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н</w:t>
            </w:r>
            <w:r w:rsidR="002B2413" w:rsidRPr="003E794B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3E794B" w:rsidRDefault="000660B3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3E794B" w:rsidRDefault="000660B3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3E794B" w:rsidRDefault="00DF203F" w:rsidP="00E71E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3E794B" w:rsidRDefault="00DF203F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D0" w:rsidRPr="003E794B" w:rsidRDefault="00DF203F" w:rsidP="000E09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2,</w:t>
            </w:r>
            <w:r w:rsidR="007C0444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4573C0" w:rsidRPr="003E794B" w:rsidTr="00515FC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E794B" w:rsidRDefault="002D27FD" w:rsidP="00515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поселений и компенсация затрат</w:t>
            </w:r>
            <w:r w:rsidR="00330996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3E794B" w:rsidRDefault="00FE7BD0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3E794B" w:rsidRDefault="000660B3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691,5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3E794B" w:rsidRDefault="00DF203F" w:rsidP="00E71E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3E794B" w:rsidRDefault="00DF203F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-8,5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3E794B" w:rsidRDefault="007C0444" w:rsidP="00257B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71,</w:t>
            </w:r>
            <w:r w:rsidR="00257B49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4573C0" w:rsidRPr="003E794B" w:rsidTr="00515FCF">
        <w:trPr>
          <w:trHeight w:val="3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E794B" w:rsidRDefault="002D27FD" w:rsidP="00515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</w:t>
            </w:r>
            <w:r w:rsidR="00A0710C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3E794B" w:rsidRDefault="000660B3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3E794B" w:rsidRDefault="000660B3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3E794B" w:rsidRDefault="00DF203F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3E794B" w:rsidRDefault="00DF203F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3E794B" w:rsidRDefault="007C0444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17,9</w:t>
            </w:r>
          </w:p>
        </w:tc>
      </w:tr>
      <w:tr w:rsidR="004573C0" w:rsidRPr="003E794B" w:rsidTr="00515FCF">
        <w:trPr>
          <w:trHeight w:val="2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3F" w:rsidRPr="003E794B" w:rsidRDefault="00DF203F" w:rsidP="00515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3F" w:rsidRPr="003E794B" w:rsidRDefault="00DF203F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83,1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3F" w:rsidRPr="003E794B" w:rsidRDefault="00DF203F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3F" w:rsidRPr="003E794B" w:rsidRDefault="00DF203F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3F" w:rsidRPr="003E794B" w:rsidRDefault="00DF203F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3F" w:rsidRPr="003E794B" w:rsidRDefault="00DF203F" w:rsidP="007C0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8,</w:t>
            </w:r>
            <w:r w:rsidR="007C0444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F66F2C" w:rsidRPr="003E794B" w:rsidTr="00515FCF">
        <w:trPr>
          <w:trHeight w:val="2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F2C" w:rsidRPr="003E794B" w:rsidRDefault="00F66F2C" w:rsidP="000E09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="000E0943"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F2C" w:rsidRPr="003E794B" w:rsidRDefault="007C0444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920</w:t>
            </w:r>
            <w:r w:rsidR="00DF203F"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F2C" w:rsidRPr="003E794B" w:rsidRDefault="007C0444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970</w:t>
            </w:r>
            <w:r w:rsidR="00DF203F"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F2C" w:rsidRPr="003E794B" w:rsidRDefault="00DF203F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F2C" w:rsidRPr="003E794B" w:rsidRDefault="00DF203F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F2C" w:rsidRPr="003E794B" w:rsidRDefault="00DF203F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  <w:r w:rsidR="000E0943"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,0</w:t>
            </w:r>
          </w:p>
        </w:tc>
      </w:tr>
    </w:tbl>
    <w:p w:rsidR="00A0710C" w:rsidRPr="003E794B" w:rsidRDefault="00A0710C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330D" w:rsidRPr="003E794B" w:rsidRDefault="005D03C2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П</w:t>
      </w:r>
      <w:r w:rsidR="00DF203F" w:rsidRPr="003E794B">
        <w:rPr>
          <w:rFonts w:ascii="Times New Roman" w:hAnsi="Times New Roman"/>
          <w:color w:val="000000"/>
          <w:sz w:val="28"/>
          <w:szCs w:val="28"/>
        </w:rPr>
        <w:t>еревыполнение плана по доходам от продажи материальных и нематер</w:t>
      </w:r>
      <w:r w:rsidR="00DF203F" w:rsidRPr="003E794B">
        <w:rPr>
          <w:rFonts w:ascii="Times New Roman" w:hAnsi="Times New Roman"/>
          <w:color w:val="000000"/>
          <w:sz w:val="28"/>
          <w:szCs w:val="28"/>
        </w:rPr>
        <w:t>и</w:t>
      </w:r>
      <w:r w:rsidR="00DF203F" w:rsidRPr="003E794B">
        <w:rPr>
          <w:rFonts w:ascii="Times New Roman" w:hAnsi="Times New Roman"/>
          <w:color w:val="000000"/>
          <w:sz w:val="28"/>
          <w:szCs w:val="28"/>
        </w:rPr>
        <w:t xml:space="preserve">альных активов составило 58,5 тыс. рублей или </w:t>
      </w:r>
      <w:r w:rsidR="00F14C57" w:rsidRPr="003E794B">
        <w:rPr>
          <w:rFonts w:ascii="Times New Roman" w:hAnsi="Times New Roman"/>
          <w:color w:val="000000"/>
          <w:sz w:val="28"/>
          <w:szCs w:val="28"/>
        </w:rPr>
        <w:t>50,7%</w:t>
      </w:r>
      <w:r w:rsidR="003F217B" w:rsidRPr="003E794B">
        <w:rPr>
          <w:rFonts w:ascii="Times New Roman" w:hAnsi="Times New Roman"/>
          <w:color w:val="000000"/>
          <w:sz w:val="28"/>
          <w:szCs w:val="28"/>
        </w:rPr>
        <w:t>.</w:t>
      </w:r>
      <w:r w:rsidR="004512E9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56C7" w:rsidRPr="003E794B">
        <w:rPr>
          <w:rFonts w:ascii="Times New Roman" w:hAnsi="Times New Roman"/>
          <w:color w:val="000000"/>
          <w:sz w:val="28"/>
          <w:szCs w:val="28"/>
        </w:rPr>
        <w:t xml:space="preserve">Рост показателя связан с тем, что в плане не была заложена продажа от имущества (гараж в </w:t>
      </w:r>
      <w:r w:rsidR="000E0943" w:rsidRPr="003E794B">
        <w:rPr>
          <w:rFonts w:ascii="Times New Roman" w:hAnsi="Times New Roman"/>
          <w:color w:val="000000"/>
          <w:sz w:val="28"/>
          <w:szCs w:val="28"/>
        </w:rPr>
        <w:t>с</w:t>
      </w:r>
      <w:r w:rsidR="007756C7" w:rsidRPr="003E794B">
        <w:rPr>
          <w:rFonts w:ascii="Times New Roman" w:hAnsi="Times New Roman"/>
          <w:color w:val="000000"/>
          <w:sz w:val="28"/>
          <w:szCs w:val="28"/>
        </w:rPr>
        <w:t>. Сыра).</w:t>
      </w:r>
    </w:p>
    <w:p w:rsidR="00F14C57" w:rsidRPr="003E794B" w:rsidRDefault="00F14C57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217B" w:rsidRPr="003E794B" w:rsidRDefault="003F217B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E794B">
        <w:rPr>
          <w:rFonts w:ascii="Times New Roman" w:hAnsi="Times New Roman"/>
          <w:b/>
          <w:i/>
          <w:color w:val="000000"/>
          <w:sz w:val="28"/>
          <w:szCs w:val="28"/>
        </w:rPr>
        <w:t>Безвозмездные перечисления</w:t>
      </w:r>
    </w:p>
    <w:p w:rsidR="003F217B" w:rsidRPr="003E794B" w:rsidRDefault="003F217B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217B" w:rsidRPr="003E794B" w:rsidRDefault="003F217B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 xml:space="preserve">Поступление безвозмездных перечислений в бюджет </w:t>
      </w:r>
      <w:r w:rsidR="0078771D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Ключевского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сельск</w:t>
      </w:r>
      <w:r w:rsidRPr="003E794B">
        <w:rPr>
          <w:rFonts w:ascii="Times New Roman" w:hAnsi="Times New Roman"/>
          <w:color w:val="000000"/>
          <w:sz w:val="28"/>
          <w:szCs w:val="28"/>
        </w:rPr>
        <w:t>о</w:t>
      </w:r>
      <w:r w:rsidR="006529FD" w:rsidRPr="003E794B">
        <w:rPr>
          <w:rFonts w:ascii="Times New Roman" w:hAnsi="Times New Roman"/>
          <w:color w:val="000000"/>
          <w:sz w:val="28"/>
          <w:szCs w:val="28"/>
        </w:rPr>
        <w:t xml:space="preserve">го поселения от других бюджетов в сумме 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составило </w:t>
      </w:r>
      <w:r w:rsidR="00F14C57" w:rsidRPr="003E794B">
        <w:rPr>
          <w:rFonts w:ascii="Times New Roman" w:hAnsi="Times New Roman"/>
          <w:color w:val="000000"/>
          <w:sz w:val="28"/>
          <w:szCs w:val="28"/>
        </w:rPr>
        <w:t>12 702,6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0B6C78" w:rsidRPr="003E794B">
        <w:rPr>
          <w:rFonts w:ascii="Times New Roman" w:hAnsi="Times New Roman"/>
          <w:color w:val="000000"/>
          <w:sz w:val="28"/>
          <w:szCs w:val="28"/>
        </w:rPr>
        <w:t xml:space="preserve">, или </w:t>
      </w:r>
      <w:r w:rsidR="0068411C" w:rsidRPr="003E794B">
        <w:rPr>
          <w:rFonts w:ascii="Times New Roman" w:hAnsi="Times New Roman"/>
          <w:color w:val="000000"/>
          <w:sz w:val="28"/>
          <w:szCs w:val="28"/>
        </w:rPr>
        <w:t>99,9</w:t>
      </w:r>
      <w:r w:rsidR="000B6C78" w:rsidRPr="003E794B">
        <w:rPr>
          <w:rFonts w:ascii="Times New Roman" w:hAnsi="Times New Roman"/>
          <w:color w:val="000000"/>
          <w:sz w:val="28"/>
          <w:szCs w:val="28"/>
        </w:rPr>
        <w:t xml:space="preserve">% от </w:t>
      </w:r>
      <w:r w:rsidR="00F14C57" w:rsidRPr="003E794B">
        <w:rPr>
          <w:rFonts w:ascii="Times New Roman" w:hAnsi="Times New Roman"/>
          <w:color w:val="000000"/>
          <w:sz w:val="28"/>
          <w:szCs w:val="28"/>
        </w:rPr>
        <w:t>уточненных</w:t>
      </w:r>
      <w:r w:rsidR="000B6C78" w:rsidRPr="003E794B">
        <w:rPr>
          <w:rFonts w:ascii="Times New Roman" w:hAnsi="Times New Roman"/>
          <w:color w:val="000000"/>
          <w:sz w:val="28"/>
          <w:szCs w:val="28"/>
        </w:rPr>
        <w:t xml:space="preserve"> бюджетных назначений</w:t>
      </w:r>
      <w:r w:rsidR="00F67184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FCF" w:rsidRPr="003E794B">
        <w:rPr>
          <w:rFonts w:ascii="Times New Roman" w:hAnsi="Times New Roman"/>
          <w:color w:val="000000"/>
          <w:sz w:val="28"/>
          <w:szCs w:val="28"/>
        </w:rPr>
        <w:t>в</w:t>
      </w:r>
      <w:r w:rsidR="00DA19E0" w:rsidRPr="003E794B">
        <w:rPr>
          <w:rFonts w:ascii="Times New Roman" w:hAnsi="Times New Roman"/>
          <w:color w:val="000000"/>
          <w:sz w:val="28"/>
          <w:szCs w:val="28"/>
        </w:rPr>
        <w:t xml:space="preserve"> сумм</w:t>
      </w:r>
      <w:r w:rsidR="00515FCF" w:rsidRPr="003E794B">
        <w:rPr>
          <w:rFonts w:ascii="Times New Roman" w:hAnsi="Times New Roman"/>
          <w:color w:val="000000"/>
          <w:sz w:val="28"/>
          <w:szCs w:val="28"/>
        </w:rPr>
        <w:t>е</w:t>
      </w:r>
      <w:r w:rsidR="00F67184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4C57" w:rsidRPr="003E794B">
        <w:rPr>
          <w:rFonts w:ascii="Times New Roman" w:hAnsi="Times New Roman"/>
          <w:color w:val="000000"/>
          <w:sz w:val="28"/>
          <w:szCs w:val="28"/>
        </w:rPr>
        <w:t>12 706,4</w:t>
      </w:r>
      <w:r w:rsidR="00DA19E0" w:rsidRPr="003E794B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515FCF" w:rsidRPr="003E794B">
        <w:rPr>
          <w:rFonts w:ascii="Times New Roman" w:hAnsi="Times New Roman"/>
          <w:color w:val="000000"/>
          <w:sz w:val="28"/>
          <w:szCs w:val="28"/>
        </w:rPr>
        <w:t>.</w:t>
      </w:r>
      <w:r w:rsidR="00F67184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411C" w:rsidRPr="003E794B">
        <w:rPr>
          <w:rFonts w:ascii="Times New Roman" w:hAnsi="Times New Roman"/>
          <w:color w:val="000000"/>
          <w:sz w:val="28"/>
          <w:szCs w:val="28"/>
        </w:rPr>
        <w:t>Су</w:t>
      </w:r>
      <w:r w:rsidR="0068411C" w:rsidRPr="003E794B">
        <w:rPr>
          <w:rFonts w:ascii="Times New Roman" w:hAnsi="Times New Roman"/>
          <w:color w:val="000000"/>
          <w:sz w:val="28"/>
          <w:szCs w:val="28"/>
        </w:rPr>
        <w:t>б</w:t>
      </w:r>
      <w:r w:rsidR="0068411C" w:rsidRPr="003E794B">
        <w:rPr>
          <w:rFonts w:ascii="Times New Roman" w:hAnsi="Times New Roman"/>
          <w:color w:val="000000"/>
          <w:sz w:val="28"/>
          <w:szCs w:val="28"/>
        </w:rPr>
        <w:t>венция по составлению протоколов об административных правонарушениях в сумме 3,8 тыс. рублей</w:t>
      </w:r>
      <w:r w:rsidR="00EB0E99" w:rsidRPr="003E794B">
        <w:rPr>
          <w:rFonts w:ascii="Times New Roman" w:hAnsi="Times New Roman"/>
          <w:color w:val="000000"/>
          <w:sz w:val="28"/>
          <w:szCs w:val="28"/>
        </w:rPr>
        <w:t xml:space="preserve"> не использовалась</w:t>
      </w:r>
      <w:r w:rsidR="0068411C" w:rsidRPr="003E794B">
        <w:rPr>
          <w:rFonts w:ascii="Times New Roman" w:hAnsi="Times New Roman"/>
          <w:color w:val="000000"/>
          <w:sz w:val="28"/>
          <w:szCs w:val="28"/>
        </w:rPr>
        <w:t xml:space="preserve"> за отсутствием расходов</w:t>
      </w:r>
      <w:r w:rsidR="00EB0E99" w:rsidRPr="003E794B">
        <w:rPr>
          <w:rFonts w:ascii="Times New Roman" w:hAnsi="Times New Roman"/>
          <w:color w:val="000000"/>
          <w:sz w:val="28"/>
          <w:szCs w:val="28"/>
        </w:rPr>
        <w:t>.</w:t>
      </w:r>
    </w:p>
    <w:p w:rsidR="00DA19E0" w:rsidRPr="003E794B" w:rsidRDefault="00DA19E0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706" w:rsidRPr="003E794B" w:rsidRDefault="007F7487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E794B">
        <w:rPr>
          <w:rFonts w:ascii="Times New Roman" w:hAnsi="Times New Roman"/>
          <w:b/>
          <w:i/>
          <w:color w:val="000000"/>
          <w:sz w:val="28"/>
          <w:szCs w:val="28"/>
        </w:rPr>
        <w:t>Дефицит бюджета</w:t>
      </w:r>
    </w:p>
    <w:p w:rsidR="007F7487" w:rsidRPr="003E794B" w:rsidRDefault="007F7487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7F27" w:rsidRPr="003E794B" w:rsidRDefault="00D77F27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 xml:space="preserve">Решением о бюджете </w:t>
      </w:r>
      <w:r w:rsidR="0078771D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Ключевского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сельского на </w:t>
      </w:r>
      <w:r w:rsidR="00DE1774" w:rsidRPr="003E794B">
        <w:rPr>
          <w:rFonts w:ascii="Times New Roman" w:hAnsi="Times New Roman"/>
          <w:color w:val="000000"/>
          <w:sz w:val="28"/>
          <w:szCs w:val="28"/>
        </w:rPr>
        <w:t>201</w:t>
      </w:r>
      <w:r w:rsidR="00071289" w:rsidRPr="003E794B">
        <w:rPr>
          <w:rFonts w:ascii="Times New Roman" w:hAnsi="Times New Roman"/>
          <w:color w:val="000000"/>
          <w:sz w:val="28"/>
          <w:szCs w:val="28"/>
        </w:rPr>
        <w:t>5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на плановый период 201</w:t>
      </w:r>
      <w:r w:rsidR="00071289" w:rsidRPr="003E794B">
        <w:rPr>
          <w:rFonts w:ascii="Times New Roman" w:hAnsi="Times New Roman"/>
          <w:color w:val="000000"/>
          <w:sz w:val="28"/>
          <w:szCs w:val="28"/>
        </w:rPr>
        <w:t>6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и 201</w:t>
      </w:r>
      <w:r w:rsidR="00071289" w:rsidRPr="003E794B">
        <w:rPr>
          <w:rFonts w:ascii="Times New Roman" w:hAnsi="Times New Roman"/>
          <w:color w:val="000000"/>
          <w:sz w:val="28"/>
          <w:szCs w:val="28"/>
        </w:rPr>
        <w:t>7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годов от </w:t>
      </w:r>
      <w:r w:rsidR="00071289" w:rsidRPr="003E794B">
        <w:rPr>
          <w:rFonts w:ascii="Times New Roman" w:hAnsi="Times New Roman"/>
          <w:color w:val="000000"/>
          <w:sz w:val="28"/>
          <w:szCs w:val="28"/>
        </w:rPr>
        <w:t>11.12.2014</w:t>
      </w:r>
      <w:r w:rsidR="00C21186" w:rsidRPr="003E794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71289" w:rsidRPr="003E794B">
        <w:rPr>
          <w:rFonts w:ascii="Times New Roman" w:hAnsi="Times New Roman"/>
          <w:color w:val="000000"/>
          <w:sz w:val="28"/>
          <w:szCs w:val="28"/>
        </w:rPr>
        <w:t>9</w:t>
      </w:r>
      <w:r w:rsidR="006529FD" w:rsidRPr="003E794B">
        <w:rPr>
          <w:rFonts w:ascii="Times New Roman" w:hAnsi="Times New Roman"/>
          <w:color w:val="000000"/>
          <w:sz w:val="28"/>
          <w:szCs w:val="28"/>
        </w:rPr>
        <w:t>6</w:t>
      </w:r>
      <w:r w:rsidR="00EB0E99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94B">
        <w:rPr>
          <w:rFonts w:ascii="Times New Roman" w:hAnsi="Times New Roman"/>
          <w:color w:val="000000"/>
          <w:sz w:val="28"/>
          <w:szCs w:val="28"/>
        </w:rPr>
        <w:t>первоначальный бюджет сельского посел</w:t>
      </w:r>
      <w:r w:rsidRPr="003E794B">
        <w:rPr>
          <w:rFonts w:ascii="Times New Roman" w:hAnsi="Times New Roman"/>
          <w:color w:val="000000"/>
          <w:sz w:val="28"/>
          <w:szCs w:val="28"/>
        </w:rPr>
        <w:t>е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ния на </w:t>
      </w:r>
      <w:r w:rsidR="00DE1774" w:rsidRPr="003E794B">
        <w:rPr>
          <w:rFonts w:ascii="Times New Roman" w:hAnsi="Times New Roman"/>
          <w:color w:val="000000"/>
          <w:sz w:val="28"/>
          <w:szCs w:val="28"/>
        </w:rPr>
        <w:t>201</w:t>
      </w:r>
      <w:r w:rsidR="00071289" w:rsidRPr="003E794B">
        <w:rPr>
          <w:rFonts w:ascii="Times New Roman" w:hAnsi="Times New Roman"/>
          <w:color w:val="000000"/>
          <w:sz w:val="28"/>
          <w:szCs w:val="28"/>
        </w:rPr>
        <w:t>5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год утвержден без дефицита. В процессе исполнения бюджета в р</w:t>
      </w:r>
      <w:r w:rsidRPr="003E794B">
        <w:rPr>
          <w:rFonts w:ascii="Times New Roman" w:hAnsi="Times New Roman"/>
          <w:color w:val="000000"/>
          <w:sz w:val="28"/>
          <w:szCs w:val="28"/>
        </w:rPr>
        <w:t>е</w:t>
      </w:r>
      <w:r w:rsidRPr="003E794B">
        <w:rPr>
          <w:rFonts w:ascii="Times New Roman" w:hAnsi="Times New Roman"/>
          <w:color w:val="000000"/>
          <w:sz w:val="28"/>
          <w:szCs w:val="28"/>
        </w:rPr>
        <w:t>шение о бюджете вносились изменения</w:t>
      </w:r>
      <w:r w:rsidR="00A43F5A" w:rsidRPr="003E79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D2E68" w:rsidRPr="003E794B">
        <w:rPr>
          <w:rFonts w:ascii="Times New Roman" w:hAnsi="Times New Roman"/>
          <w:color w:val="000000"/>
          <w:sz w:val="28"/>
          <w:szCs w:val="28"/>
        </w:rPr>
        <w:t xml:space="preserve">к концу года </w:t>
      </w:r>
      <w:r w:rsidR="0073104F" w:rsidRPr="003E794B">
        <w:rPr>
          <w:rFonts w:ascii="Times New Roman" w:hAnsi="Times New Roman"/>
          <w:color w:val="000000"/>
          <w:sz w:val="28"/>
          <w:szCs w:val="28"/>
        </w:rPr>
        <w:t>дефицит</w:t>
      </w:r>
      <w:r w:rsidR="00817028" w:rsidRPr="003E794B">
        <w:rPr>
          <w:rFonts w:ascii="Times New Roman" w:hAnsi="Times New Roman"/>
          <w:color w:val="000000"/>
          <w:sz w:val="28"/>
          <w:szCs w:val="28"/>
        </w:rPr>
        <w:t xml:space="preserve"> бюджета</w:t>
      </w:r>
      <w:r w:rsidR="00FA3D71" w:rsidRPr="003E794B">
        <w:rPr>
          <w:rFonts w:ascii="Times New Roman" w:hAnsi="Times New Roman"/>
          <w:color w:val="000000"/>
          <w:sz w:val="28"/>
          <w:szCs w:val="28"/>
        </w:rPr>
        <w:t xml:space="preserve"> по плану </w:t>
      </w:r>
      <w:r w:rsidR="00817028" w:rsidRPr="003E794B">
        <w:rPr>
          <w:rFonts w:ascii="Times New Roman" w:hAnsi="Times New Roman"/>
          <w:color w:val="000000"/>
          <w:sz w:val="28"/>
          <w:szCs w:val="28"/>
        </w:rPr>
        <w:t xml:space="preserve">составил </w:t>
      </w:r>
      <w:r w:rsidR="00071289" w:rsidRPr="003E794B">
        <w:rPr>
          <w:rFonts w:ascii="Times New Roman" w:hAnsi="Times New Roman"/>
          <w:color w:val="000000"/>
          <w:sz w:val="28"/>
          <w:szCs w:val="28"/>
        </w:rPr>
        <w:t>312,0</w:t>
      </w:r>
      <w:r w:rsidR="00817028" w:rsidRPr="003E794B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16689D" w:rsidRPr="003E794B" w:rsidRDefault="0016689D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 xml:space="preserve">Фактически бюджет </w:t>
      </w:r>
      <w:r w:rsidR="0078771D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Ключевского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состоянию на 01.01.201</w:t>
      </w:r>
      <w:r w:rsidR="00071289" w:rsidRPr="003E794B">
        <w:rPr>
          <w:rFonts w:ascii="Times New Roman" w:hAnsi="Times New Roman"/>
          <w:color w:val="000000"/>
          <w:sz w:val="28"/>
          <w:szCs w:val="28"/>
        </w:rPr>
        <w:t>6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исполнен с профицитом </w:t>
      </w:r>
      <w:r w:rsidR="00071289" w:rsidRPr="003E794B">
        <w:rPr>
          <w:rFonts w:ascii="Times New Roman" w:hAnsi="Times New Roman"/>
          <w:color w:val="000000"/>
          <w:sz w:val="28"/>
          <w:szCs w:val="28"/>
        </w:rPr>
        <w:t>772,5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FE115C" w:rsidRPr="003E794B" w:rsidRDefault="00FE115C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Источником финансирования дефицита бюджета является изменение оста</w:t>
      </w:r>
      <w:r w:rsidRPr="003E794B">
        <w:rPr>
          <w:rFonts w:ascii="Times New Roman" w:hAnsi="Times New Roman"/>
          <w:color w:val="000000"/>
          <w:sz w:val="28"/>
          <w:szCs w:val="28"/>
        </w:rPr>
        <w:t>т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ков средств на счетах бюджета – увеличение прочих остатков денежных средств бюджета сельского поселения и уменьшение остатков </w:t>
      </w:r>
      <w:r w:rsidR="00345226" w:rsidRPr="003E794B">
        <w:rPr>
          <w:rFonts w:ascii="Times New Roman" w:hAnsi="Times New Roman"/>
          <w:color w:val="000000"/>
          <w:sz w:val="28"/>
          <w:szCs w:val="28"/>
        </w:rPr>
        <w:t>денежных средств бюдж</w:t>
      </w:r>
      <w:r w:rsidR="00345226" w:rsidRPr="003E794B">
        <w:rPr>
          <w:rFonts w:ascii="Times New Roman" w:hAnsi="Times New Roman"/>
          <w:color w:val="000000"/>
          <w:sz w:val="28"/>
          <w:szCs w:val="28"/>
        </w:rPr>
        <w:t>е</w:t>
      </w:r>
      <w:r w:rsidR="00345226" w:rsidRPr="003E794B">
        <w:rPr>
          <w:rFonts w:ascii="Times New Roman" w:hAnsi="Times New Roman"/>
          <w:color w:val="000000"/>
          <w:sz w:val="28"/>
          <w:szCs w:val="28"/>
        </w:rPr>
        <w:t>та.</w:t>
      </w:r>
    </w:p>
    <w:p w:rsidR="001242DC" w:rsidRPr="003E794B" w:rsidRDefault="001242DC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63ED2" w:rsidRPr="003E794B" w:rsidRDefault="00FA3D71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E794B">
        <w:rPr>
          <w:rFonts w:ascii="Times New Roman" w:hAnsi="Times New Roman"/>
          <w:b/>
          <w:i/>
          <w:color w:val="000000"/>
          <w:sz w:val="28"/>
          <w:szCs w:val="28"/>
        </w:rPr>
        <w:t>Анализ исполнения бюджета по ра</w:t>
      </w:r>
      <w:r w:rsidR="00BF609A" w:rsidRPr="003E794B">
        <w:rPr>
          <w:rFonts w:ascii="Times New Roman" w:hAnsi="Times New Roman"/>
          <w:b/>
          <w:i/>
          <w:color w:val="000000"/>
          <w:sz w:val="28"/>
          <w:szCs w:val="28"/>
        </w:rPr>
        <w:t>с</w:t>
      </w:r>
      <w:r w:rsidRPr="003E794B">
        <w:rPr>
          <w:rFonts w:ascii="Times New Roman" w:hAnsi="Times New Roman"/>
          <w:b/>
          <w:i/>
          <w:color w:val="000000"/>
          <w:sz w:val="28"/>
          <w:szCs w:val="28"/>
        </w:rPr>
        <w:t>ходам</w:t>
      </w:r>
    </w:p>
    <w:p w:rsidR="003A5765" w:rsidRPr="00483C99" w:rsidRDefault="003A5765" w:rsidP="007B0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ED2" w:rsidRPr="005E792D" w:rsidRDefault="003A5765" w:rsidP="007B0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92D">
        <w:rPr>
          <w:rFonts w:ascii="Times New Roman" w:hAnsi="Times New Roman"/>
          <w:sz w:val="28"/>
          <w:szCs w:val="28"/>
        </w:rPr>
        <w:t>В соответствии со ст.</w:t>
      </w:r>
      <w:r w:rsidR="00483C99">
        <w:rPr>
          <w:rFonts w:ascii="Times New Roman" w:hAnsi="Times New Roman"/>
          <w:sz w:val="28"/>
          <w:szCs w:val="28"/>
        </w:rPr>
        <w:t xml:space="preserve"> </w:t>
      </w:r>
      <w:r w:rsidRPr="005E792D">
        <w:rPr>
          <w:rFonts w:ascii="Times New Roman" w:hAnsi="Times New Roman"/>
          <w:sz w:val="28"/>
          <w:szCs w:val="28"/>
        </w:rPr>
        <w:t>187 Бюджетного кодекса Р</w:t>
      </w:r>
      <w:r w:rsidR="00483C99">
        <w:rPr>
          <w:rFonts w:ascii="Times New Roman" w:hAnsi="Times New Roman"/>
          <w:sz w:val="28"/>
          <w:szCs w:val="28"/>
        </w:rPr>
        <w:t xml:space="preserve">оссийской </w:t>
      </w:r>
      <w:r w:rsidRPr="005E792D">
        <w:rPr>
          <w:rFonts w:ascii="Times New Roman" w:hAnsi="Times New Roman"/>
          <w:sz w:val="28"/>
          <w:szCs w:val="28"/>
        </w:rPr>
        <w:t>Ф</w:t>
      </w:r>
      <w:r w:rsidR="00483C99">
        <w:rPr>
          <w:rFonts w:ascii="Times New Roman" w:hAnsi="Times New Roman"/>
          <w:sz w:val="28"/>
          <w:szCs w:val="28"/>
        </w:rPr>
        <w:t>едерации</w:t>
      </w:r>
      <w:r w:rsidRPr="005E792D">
        <w:rPr>
          <w:rFonts w:ascii="Times New Roman" w:hAnsi="Times New Roman"/>
          <w:sz w:val="28"/>
          <w:szCs w:val="28"/>
        </w:rPr>
        <w:t xml:space="preserve"> бюджет Ключевского сельского поселения на 2015 год и плановый период 2016-</w:t>
      </w:r>
      <w:r w:rsidRPr="005E792D">
        <w:rPr>
          <w:rFonts w:ascii="Times New Roman" w:hAnsi="Times New Roman"/>
          <w:sz w:val="28"/>
          <w:szCs w:val="28"/>
        </w:rPr>
        <w:lastRenderedPageBreak/>
        <w:t>2017</w:t>
      </w:r>
      <w:r w:rsidR="00483C99">
        <w:rPr>
          <w:rFonts w:ascii="Times New Roman" w:hAnsi="Times New Roman"/>
          <w:sz w:val="28"/>
          <w:szCs w:val="28"/>
        </w:rPr>
        <w:t xml:space="preserve"> </w:t>
      </w:r>
      <w:r w:rsidRPr="005E792D">
        <w:rPr>
          <w:rFonts w:ascii="Times New Roman" w:hAnsi="Times New Roman"/>
          <w:sz w:val="28"/>
          <w:szCs w:val="28"/>
        </w:rPr>
        <w:t>годов утвержден решением Совета депутатов Ключевского сельского пос</w:t>
      </w:r>
      <w:r w:rsidRPr="005E792D">
        <w:rPr>
          <w:rFonts w:ascii="Times New Roman" w:hAnsi="Times New Roman"/>
          <w:sz w:val="28"/>
          <w:szCs w:val="28"/>
        </w:rPr>
        <w:t>е</w:t>
      </w:r>
      <w:r w:rsidRPr="005E792D">
        <w:rPr>
          <w:rFonts w:ascii="Times New Roman" w:hAnsi="Times New Roman"/>
          <w:sz w:val="28"/>
          <w:szCs w:val="28"/>
        </w:rPr>
        <w:t>ления от 11.12.2014 № 96 «О бюджете Ключевского сельского поселения на 2015 и плановый период 2016-2017 годов» по доходам в сумме 23 150,9 тыс.</w:t>
      </w:r>
      <w:r w:rsidR="00EB0E99">
        <w:rPr>
          <w:rFonts w:ascii="Times New Roman" w:hAnsi="Times New Roman"/>
          <w:sz w:val="28"/>
          <w:szCs w:val="28"/>
        </w:rPr>
        <w:t xml:space="preserve"> </w:t>
      </w:r>
      <w:r w:rsidRPr="005E792D">
        <w:rPr>
          <w:rFonts w:ascii="Times New Roman" w:hAnsi="Times New Roman"/>
          <w:sz w:val="28"/>
          <w:szCs w:val="28"/>
        </w:rPr>
        <w:t>руб., по расходам – 23 150,9 тыс.</w:t>
      </w:r>
      <w:r w:rsidR="00EB0E99">
        <w:rPr>
          <w:rFonts w:ascii="Times New Roman" w:hAnsi="Times New Roman"/>
          <w:sz w:val="28"/>
          <w:szCs w:val="28"/>
        </w:rPr>
        <w:t xml:space="preserve"> </w:t>
      </w:r>
      <w:r w:rsidRPr="005E792D">
        <w:rPr>
          <w:rFonts w:ascii="Times New Roman" w:hAnsi="Times New Roman"/>
          <w:sz w:val="28"/>
          <w:szCs w:val="28"/>
        </w:rPr>
        <w:t>руб</w:t>
      </w:r>
      <w:r w:rsidR="00483C99">
        <w:rPr>
          <w:rFonts w:ascii="Times New Roman" w:hAnsi="Times New Roman"/>
          <w:sz w:val="28"/>
          <w:szCs w:val="28"/>
        </w:rPr>
        <w:t>лей</w:t>
      </w:r>
      <w:r w:rsidRPr="005E792D">
        <w:rPr>
          <w:rFonts w:ascii="Times New Roman" w:hAnsi="Times New Roman"/>
          <w:sz w:val="28"/>
          <w:szCs w:val="28"/>
        </w:rPr>
        <w:t>. Предельные значения параметров, установле</w:t>
      </w:r>
      <w:r w:rsidRPr="005E792D">
        <w:rPr>
          <w:rFonts w:ascii="Times New Roman" w:hAnsi="Times New Roman"/>
          <w:sz w:val="28"/>
          <w:szCs w:val="28"/>
        </w:rPr>
        <w:t>н</w:t>
      </w:r>
      <w:r w:rsidRPr="005E792D">
        <w:rPr>
          <w:rFonts w:ascii="Times New Roman" w:hAnsi="Times New Roman"/>
          <w:sz w:val="28"/>
          <w:szCs w:val="28"/>
        </w:rPr>
        <w:t>ные БК РФ, соблюдены (ст.</w:t>
      </w:r>
      <w:r w:rsidR="00483C99">
        <w:rPr>
          <w:rFonts w:ascii="Times New Roman" w:hAnsi="Times New Roman"/>
          <w:sz w:val="28"/>
          <w:szCs w:val="28"/>
        </w:rPr>
        <w:t xml:space="preserve"> </w:t>
      </w:r>
      <w:r w:rsidRPr="005E792D">
        <w:rPr>
          <w:rFonts w:ascii="Times New Roman" w:hAnsi="Times New Roman"/>
          <w:sz w:val="28"/>
          <w:szCs w:val="28"/>
        </w:rPr>
        <w:t>92 БК РФ). Основные характеристики бюджета и с</w:t>
      </w:r>
      <w:r w:rsidRPr="005E792D">
        <w:rPr>
          <w:rFonts w:ascii="Times New Roman" w:hAnsi="Times New Roman"/>
          <w:sz w:val="28"/>
          <w:szCs w:val="28"/>
        </w:rPr>
        <w:t>о</w:t>
      </w:r>
      <w:r w:rsidRPr="005E792D">
        <w:rPr>
          <w:rFonts w:ascii="Times New Roman" w:hAnsi="Times New Roman"/>
          <w:sz w:val="28"/>
          <w:szCs w:val="28"/>
        </w:rPr>
        <w:t>став показателей, содержащихся в решении о бюджете, соответствуют ст.</w:t>
      </w:r>
      <w:r w:rsidR="00483C99">
        <w:rPr>
          <w:rFonts w:ascii="Times New Roman" w:hAnsi="Times New Roman"/>
          <w:sz w:val="28"/>
          <w:szCs w:val="28"/>
        </w:rPr>
        <w:t xml:space="preserve"> </w:t>
      </w:r>
      <w:r w:rsidRPr="005E792D">
        <w:rPr>
          <w:rFonts w:ascii="Times New Roman" w:hAnsi="Times New Roman"/>
          <w:sz w:val="28"/>
          <w:szCs w:val="28"/>
        </w:rPr>
        <w:t>184.1 БК РФ.</w:t>
      </w:r>
    </w:p>
    <w:p w:rsidR="00D77F27" w:rsidRPr="003E794B" w:rsidRDefault="00963ED2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С учетом внесенных изменений плановые бюджетные назначения по расх</w:t>
      </w:r>
      <w:r w:rsidRPr="003E794B">
        <w:rPr>
          <w:rFonts w:ascii="Times New Roman" w:hAnsi="Times New Roman"/>
          <w:color w:val="000000"/>
          <w:sz w:val="28"/>
          <w:szCs w:val="28"/>
        </w:rPr>
        <w:t>о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дам составили </w:t>
      </w:r>
      <w:r w:rsidR="009E769E" w:rsidRPr="003E794B">
        <w:rPr>
          <w:rFonts w:ascii="Times New Roman" w:hAnsi="Times New Roman"/>
          <w:color w:val="000000"/>
          <w:sz w:val="28"/>
          <w:szCs w:val="28"/>
        </w:rPr>
        <w:t>23 667,5</w:t>
      </w:r>
      <w:r w:rsidR="00EB0E99" w:rsidRPr="003E794B">
        <w:rPr>
          <w:rFonts w:ascii="Times New Roman" w:hAnsi="Times New Roman"/>
          <w:color w:val="000000"/>
          <w:sz w:val="28"/>
          <w:szCs w:val="28"/>
        </w:rPr>
        <w:t xml:space="preserve"> тыс. рублей, что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9E769E" w:rsidRPr="003E794B">
        <w:rPr>
          <w:rFonts w:ascii="Times New Roman" w:hAnsi="Times New Roman"/>
          <w:color w:val="000000"/>
          <w:sz w:val="28"/>
          <w:szCs w:val="28"/>
        </w:rPr>
        <w:t>2,2</w:t>
      </w:r>
      <w:r w:rsidRPr="003E794B">
        <w:rPr>
          <w:rFonts w:ascii="Times New Roman" w:hAnsi="Times New Roman"/>
          <w:color w:val="000000"/>
          <w:sz w:val="28"/>
          <w:szCs w:val="28"/>
        </w:rPr>
        <w:t>% больше первоначально план</w:t>
      </w:r>
      <w:r w:rsidRPr="003E794B">
        <w:rPr>
          <w:rFonts w:ascii="Times New Roman" w:hAnsi="Times New Roman"/>
          <w:color w:val="000000"/>
          <w:sz w:val="28"/>
          <w:szCs w:val="28"/>
        </w:rPr>
        <w:t>и</w:t>
      </w:r>
      <w:r w:rsidRPr="003E794B">
        <w:rPr>
          <w:rFonts w:ascii="Times New Roman" w:hAnsi="Times New Roman"/>
          <w:color w:val="000000"/>
          <w:sz w:val="28"/>
          <w:szCs w:val="28"/>
        </w:rPr>
        <w:t>руемых расходов.</w:t>
      </w:r>
    </w:p>
    <w:p w:rsidR="00EA17E9" w:rsidRPr="003E794B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 xml:space="preserve">Фактическое исполнение бюджета по расходам в </w:t>
      </w:r>
      <w:r w:rsidR="00DE1774" w:rsidRPr="003E794B">
        <w:rPr>
          <w:rFonts w:ascii="Times New Roman" w:hAnsi="Times New Roman"/>
          <w:color w:val="000000"/>
          <w:sz w:val="28"/>
          <w:szCs w:val="28"/>
        </w:rPr>
        <w:t>201</w:t>
      </w:r>
      <w:r w:rsidR="009E769E" w:rsidRPr="003E794B">
        <w:rPr>
          <w:rFonts w:ascii="Times New Roman" w:hAnsi="Times New Roman"/>
          <w:color w:val="000000"/>
          <w:sz w:val="28"/>
          <w:szCs w:val="28"/>
        </w:rPr>
        <w:t>5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году составило </w:t>
      </w:r>
      <w:r w:rsidR="009E769E" w:rsidRPr="003E794B">
        <w:rPr>
          <w:rFonts w:ascii="Times New Roman" w:hAnsi="Times New Roman"/>
          <w:color w:val="000000"/>
          <w:sz w:val="28"/>
          <w:szCs w:val="28"/>
        </w:rPr>
        <w:t xml:space="preserve">22 847,4 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тыс. рублей, или </w:t>
      </w:r>
      <w:r w:rsidR="009E769E" w:rsidRPr="003E794B">
        <w:rPr>
          <w:rFonts w:ascii="Times New Roman" w:hAnsi="Times New Roman"/>
          <w:color w:val="000000"/>
          <w:sz w:val="28"/>
          <w:szCs w:val="28"/>
        </w:rPr>
        <w:t>96,</w:t>
      </w:r>
      <w:r w:rsidR="00800245" w:rsidRPr="003E794B">
        <w:rPr>
          <w:rFonts w:ascii="Times New Roman" w:hAnsi="Times New Roman"/>
          <w:color w:val="000000"/>
          <w:sz w:val="28"/>
          <w:szCs w:val="28"/>
        </w:rPr>
        <w:t>5</w:t>
      </w:r>
      <w:r w:rsidRPr="003E794B">
        <w:rPr>
          <w:rFonts w:ascii="Times New Roman" w:hAnsi="Times New Roman"/>
          <w:color w:val="000000"/>
          <w:sz w:val="28"/>
          <w:szCs w:val="28"/>
        </w:rPr>
        <w:t>%</w:t>
      </w:r>
      <w:r w:rsidR="00EB0E99" w:rsidRPr="003E794B">
        <w:rPr>
          <w:rFonts w:ascii="Times New Roman" w:hAnsi="Times New Roman"/>
          <w:color w:val="000000"/>
          <w:sz w:val="28"/>
          <w:szCs w:val="28"/>
        </w:rPr>
        <w:t xml:space="preserve"> к уточненному плану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, что на </w:t>
      </w:r>
      <w:r w:rsidR="009E769E" w:rsidRPr="003E794B">
        <w:rPr>
          <w:rFonts w:ascii="Times New Roman" w:hAnsi="Times New Roman"/>
          <w:color w:val="000000"/>
          <w:sz w:val="28"/>
          <w:szCs w:val="28"/>
        </w:rPr>
        <w:t>820,1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тыс. рублей меньше уточненных бюджетных назначений и </w:t>
      </w:r>
      <w:r w:rsidR="00CE08F1" w:rsidRPr="003E794B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9E769E" w:rsidRPr="003E794B">
        <w:rPr>
          <w:rFonts w:ascii="Times New Roman" w:hAnsi="Times New Roman"/>
          <w:color w:val="000000"/>
          <w:sz w:val="28"/>
          <w:szCs w:val="28"/>
        </w:rPr>
        <w:t>98,</w:t>
      </w:r>
      <w:r w:rsidR="00800245" w:rsidRPr="003E794B">
        <w:rPr>
          <w:rFonts w:ascii="Times New Roman" w:hAnsi="Times New Roman"/>
          <w:color w:val="000000"/>
          <w:sz w:val="28"/>
          <w:szCs w:val="28"/>
        </w:rPr>
        <w:t>7</w:t>
      </w:r>
      <w:r w:rsidRPr="003E794B">
        <w:rPr>
          <w:rFonts w:ascii="Times New Roman" w:hAnsi="Times New Roman"/>
          <w:color w:val="000000"/>
          <w:sz w:val="28"/>
          <w:szCs w:val="28"/>
        </w:rPr>
        <w:t>% по отношению к первоначально планируемым расходам</w:t>
      </w:r>
      <w:r w:rsidR="00CE08F1" w:rsidRPr="003E794B">
        <w:rPr>
          <w:rFonts w:ascii="Times New Roman" w:hAnsi="Times New Roman"/>
          <w:color w:val="000000"/>
          <w:sz w:val="28"/>
          <w:szCs w:val="28"/>
        </w:rPr>
        <w:t>.</w:t>
      </w:r>
    </w:p>
    <w:p w:rsidR="00963ED2" w:rsidRPr="003E794B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Согласно Отчету об исполнени</w:t>
      </w:r>
      <w:r w:rsidR="006A4E25" w:rsidRPr="003E794B">
        <w:rPr>
          <w:rFonts w:ascii="Times New Roman" w:hAnsi="Times New Roman"/>
          <w:color w:val="000000"/>
          <w:sz w:val="28"/>
          <w:szCs w:val="28"/>
        </w:rPr>
        <w:t>и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78771D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Ключевского</w:t>
      </w:r>
      <w:r w:rsidR="00EB0E99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794B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257EF" w:rsidRPr="003E794B">
        <w:rPr>
          <w:rFonts w:ascii="Times New Roman" w:hAnsi="Times New Roman"/>
          <w:color w:val="000000"/>
          <w:sz w:val="28"/>
          <w:szCs w:val="28"/>
        </w:rPr>
        <w:t xml:space="preserve"> посел</w:t>
      </w:r>
      <w:r w:rsidR="004257EF" w:rsidRPr="003E794B">
        <w:rPr>
          <w:rFonts w:ascii="Times New Roman" w:hAnsi="Times New Roman"/>
          <w:color w:val="000000"/>
          <w:sz w:val="28"/>
          <w:szCs w:val="28"/>
        </w:rPr>
        <w:t>е</w:t>
      </w:r>
      <w:r w:rsidR="004257EF" w:rsidRPr="003E794B">
        <w:rPr>
          <w:rFonts w:ascii="Times New Roman" w:hAnsi="Times New Roman"/>
          <w:color w:val="000000"/>
          <w:sz w:val="28"/>
          <w:szCs w:val="28"/>
        </w:rPr>
        <w:t xml:space="preserve">ния в </w:t>
      </w:r>
      <w:r w:rsidR="00DE1774" w:rsidRPr="003E794B">
        <w:rPr>
          <w:rFonts w:ascii="Times New Roman" w:hAnsi="Times New Roman"/>
          <w:color w:val="000000"/>
          <w:sz w:val="28"/>
          <w:szCs w:val="28"/>
        </w:rPr>
        <w:t>201</w:t>
      </w:r>
      <w:r w:rsidR="009E769E" w:rsidRPr="003E794B">
        <w:rPr>
          <w:rFonts w:ascii="Times New Roman" w:hAnsi="Times New Roman"/>
          <w:color w:val="000000"/>
          <w:sz w:val="28"/>
          <w:szCs w:val="28"/>
        </w:rPr>
        <w:t>5</w:t>
      </w:r>
      <w:r w:rsidR="004257EF" w:rsidRPr="003E794B">
        <w:rPr>
          <w:rFonts w:ascii="Times New Roman" w:hAnsi="Times New Roman"/>
          <w:color w:val="000000"/>
          <w:sz w:val="28"/>
          <w:szCs w:val="28"/>
        </w:rPr>
        <w:t xml:space="preserve"> году сложилась следующая структура расходов бюджета (таблица </w:t>
      </w:r>
      <w:r w:rsidR="00BC2BF7" w:rsidRPr="003E794B">
        <w:rPr>
          <w:rFonts w:ascii="Times New Roman" w:hAnsi="Times New Roman"/>
          <w:color w:val="000000"/>
          <w:sz w:val="28"/>
          <w:szCs w:val="28"/>
        </w:rPr>
        <w:t>5</w:t>
      </w:r>
      <w:r w:rsidR="004257EF" w:rsidRPr="003E794B">
        <w:rPr>
          <w:rFonts w:ascii="Times New Roman" w:hAnsi="Times New Roman"/>
          <w:color w:val="000000"/>
          <w:sz w:val="28"/>
          <w:szCs w:val="28"/>
        </w:rPr>
        <w:t>)</w:t>
      </w:r>
      <w:r w:rsidRPr="003E794B">
        <w:rPr>
          <w:rFonts w:ascii="Times New Roman" w:hAnsi="Times New Roman"/>
          <w:color w:val="000000"/>
          <w:sz w:val="28"/>
          <w:szCs w:val="28"/>
        </w:rPr>
        <w:t>.</w:t>
      </w:r>
    </w:p>
    <w:p w:rsidR="00020760" w:rsidRPr="003E794B" w:rsidRDefault="00020760" w:rsidP="0096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B86" w:rsidRPr="003E794B" w:rsidRDefault="004F7CAB" w:rsidP="00483C99">
      <w:pPr>
        <w:autoSpaceDE w:val="0"/>
        <w:autoSpaceDN w:val="0"/>
        <w:adjustRightInd w:val="0"/>
        <w:spacing w:after="0" w:line="240" w:lineRule="auto"/>
        <w:ind w:left="707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Т</w:t>
      </w:r>
      <w:r w:rsidR="004257EF" w:rsidRPr="003E794B">
        <w:rPr>
          <w:rFonts w:ascii="Times New Roman" w:hAnsi="Times New Roman"/>
          <w:color w:val="000000"/>
          <w:sz w:val="28"/>
          <w:szCs w:val="28"/>
        </w:rPr>
        <w:t xml:space="preserve">аблица </w:t>
      </w:r>
      <w:r w:rsidR="00BC2BF7" w:rsidRPr="003E794B">
        <w:rPr>
          <w:rFonts w:ascii="Times New Roman" w:hAnsi="Times New Roman"/>
          <w:color w:val="000000"/>
          <w:sz w:val="28"/>
          <w:szCs w:val="28"/>
        </w:rPr>
        <w:t>5</w:t>
      </w:r>
    </w:p>
    <w:tbl>
      <w:tblPr>
        <w:tblW w:w="98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418"/>
        <w:gridCol w:w="1275"/>
        <w:gridCol w:w="1276"/>
        <w:gridCol w:w="992"/>
        <w:gridCol w:w="993"/>
        <w:gridCol w:w="956"/>
      </w:tblGrid>
      <w:tr w:rsidR="00A311F9" w:rsidRPr="003E794B" w:rsidTr="00483C99">
        <w:trPr>
          <w:trHeight w:val="454"/>
        </w:trPr>
        <w:tc>
          <w:tcPr>
            <w:tcW w:w="2977" w:type="dxa"/>
          </w:tcPr>
          <w:p w:rsidR="00A311F9" w:rsidRPr="003E794B" w:rsidRDefault="00963ED2" w:rsidP="00810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hAnsi="Times New Roman"/>
                <w:color w:val="000000"/>
              </w:rPr>
              <w:t xml:space="preserve">Фактически исполнение бюджета по расходам в </w:t>
            </w:r>
            <w:r w:rsidR="00DE1774" w:rsidRPr="003E794B">
              <w:rPr>
                <w:rFonts w:ascii="Times New Roman" w:hAnsi="Times New Roman"/>
                <w:color w:val="000000"/>
              </w:rPr>
              <w:t>201</w:t>
            </w:r>
            <w:r w:rsidR="00810893" w:rsidRPr="003E794B">
              <w:rPr>
                <w:rFonts w:ascii="Times New Roman" w:hAnsi="Times New Roman"/>
                <w:color w:val="000000"/>
              </w:rPr>
              <w:t>5</w:t>
            </w:r>
            <w:r w:rsidR="00483C99" w:rsidRPr="003E794B">
              <w:rPr>
                <w:rFonts w:ascii="Times New Roman" w:hAnsi="Times New Roman"/>
                <w:color w:val="000000"/>
              </w:rPr>
              <w:t xml:space="preserve"> году составило</w:t>
            </w:r>
          </w:p>
        </w:tc>
        <w:tc>
          <w:tcPr>
            <w:tcW w:w="1418" w:type="dxa"/>
          </w:tcPr>
          <w:p w:rsidR="00A311F9" w:rsidRPr="003E794B" w:rsidRDefault="00A311F9" w:rsidP="00483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Первон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чал</w:t>
            </w:r>
            <w:r w:rsidR="008065D1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ные бюджетные назначения</w:t>
            </w:r>
          </w:p>
        </w:tc>
        <w:tc>
          <w:tcPr>
            <w:tcW w:w="1275" w:type="dxa"/>
          </w:tcPr>
          <w:p w:rsidR="00A311F9" w:rsidRPr="003E794B" w:rsidRDefault="00A311F9" w:rsidP="00483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Уточне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ные бю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жетны</w:t>
            </w:r>
            <w:r w:rsidR="00483C99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 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назнач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ния, тыс. руб</w:t>
            </w:r>
            <w:r w:rsidR="00CC0396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</w:tcPr>
          <w:p w:rsidR="00A311F9" w:rsidRPr="003E794B" w:rsidRDefault="00CC0396" w:rsidP="00483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Фактич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ские ра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ходы, тыс. руб.</w:t>
            </w:r>
          </w:p>
        </w:tc>
        <w:tc>
          <w:tcPr>
            <w:tcW w:w="992" w:type="dxa"/>
          </w:tcPr>
          <w:p w:rsidR="00A311F9" w:rsidRPr="003E794B" w:rsidRDefault="00CC0396" w:rsidP="00483C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Удел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ный вес, %</w:t>
            </w:r>
          </w:p>
        </w:tc>
        <w:tc>
          <w:tcPr>
            <w:tcW w:w="993" w:type="dxa"/>
          </w:tcPr>
          <w:p w:rsidR="00A311F9" w:rsidRPr="003E794B" w:rsidRDefault="00A311F9" w:rsidP="00483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Откл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нение,</w:t>
            </w:r>
            <w:r w:rsidR="00483C99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тыс.</w:t>
            </w:r>
            <w:r w:rsidR="00483C99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483C99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56" w:type="dxa"/>
          </w:tcPr>
          <w:p w:rsidR="00A311F9" w:rsidRPr="003E794B" w:rsidRDefault="00A311F9" w:rsidP="00483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Испо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нение,</w:t>
            </w:r>
            <w:r w:rsidR="00483C99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C21A79" w:rsidRPr="003E794B" w:rsidTr="00483C99">
        <w:trPr>
          <w:trHeight w:val="269"/>
        </w:trPr>
        <w:tc>
          <w:tcPr>
            <w:tcW w:w="2977" w:type="dxa"/>
          </w:tcPr>
          <w:p w:rsidR="00C21A79" w:rsidRPr="003E794B" w:rsidRDefault="00C21A79" w:rsidP="00483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1A79" w:rsidRPr="003E794B" w:rsidRDefault="00C21A79" w:rsidP="00483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21A79" w:rsidRPr="003E794B" w:rsidRDefault="00C21A79" w:rsidP="00483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21A79" w:rsidRPr="003E794B" w:rsidRDefault="00C21A79" w:rsidP="00483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21A79" w:rsidRPr="003E794B" w:rsidRDefault="00C21A79" w:rsidP="00483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C21A79" w:rsidRPr="003E794B" w:rsidRDefault="00C21A79" w:rsidP="00483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</w:tcPr>
          <w:p w:rsidR="00C21A79" w:rsidRPr="003E794B" w:rsidRDefault="00C21A79" w:rsidP="00483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311F9" w:rsidRPr="003E794B" w:rsidTr="00483C99">
        <w:trPr>
          <w:trHeight w:val="454"/>
        </w:trPr>
        <w:tc>
          <w:tcPr>
            <w:tcW w:w="2977" w:type="dxa"/>
          </w:tcPr>
          <w:p w:rsidR="00A311F9" w:rsidRPr="003E794B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Hlk191442045"/>
            <w:bookmarkStart w:id="1" w:name="_Hlk191441887"/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Общ</w:t>
            </w:r>
            <w:r w:rsidR="00CC0396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егосударствен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ные в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просы</w:t>
            </w:r>
          </w:p>
        </w:tc>
        <w:tc>
          <w:tcPr>
            <w:tcW w:w="1418" w:type="dxa"/>
          </w:tcPr>
          <w:p w:rsidR="00A311F9" w:rsidRPr="003E794B" w:rsidRDefault="00CD6F4A" w:rsidP="002959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9 069,0</w:t>
            </w:r>
          </w:p>
        </w:tc>
        <w:tc>
          <w:tcPr>
            <w:tcW w:w="1275" w:type="dxa"/>
          </w:tcPr>
          <w:p w:rsidR="00A311F9" w:rsidRPr="003E794B" w:rsidRDefault="009E769E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9 579,2</w:t>
            </w:r>
          </w:p>
        </w:tc>
        <w:tc>
          <w:tcPr>
            <w:tcW w:w="1276" w:type="dxa"/>
          </w:tcPr>
          <w:p w:rsidR="00A311F9" w:rsidRPr="003E794B" w:rsidRDefault="009E769E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8 971,8</w:t>
            </w:r>
          </w:p>
        </w:tc>
        <w:tc>
          <w:tcPr>
            <w:tcW w:w="992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39,3</w:t>
            </w:r>
          </w:p>
        </w:tc>
        <w:tc>
          <w:tcPr>
            <w:tcW w:w="993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-607,4</w:t>
            </w:r>
          </w:p>
        </w:tc>
        <w:tc>
          <w:tcPr>
            <w:tcW w:w="956" w:type="dxa"/>
          </w:tcPr>
          <w:p w:rsidR="00A311F9" w:rsidRPr="003E794B" w:rsidRDefault="005F692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93,7</w:t>
            </w:r>
          </w:p>
        </w:tc>
      </w:tr>
      <w:tr w:rsidR="00A311F9" w:rsidRPr="003E794B" w:rsidTr="00483C99">
        <w:trPr>
          <w:trHeight w:val="293"/>
        </w:trPr>
        <w:tc>
          <w:tcPr>
            <w:tcW w:w="2977" w:type="dxa"/>
          </w:tcPr>
          <w:p w:rsidR="00A311F9" w:rsidRPr="003E794B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418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343,2</w:t>
            </w:r>
          </w:p>
        </w:tc>
        <w:tc>
          <w:tcPr>
            <w:tcW w:w="1275" w:type="dxa"/>
          </w:tcPr>
          <w:p w:rsidR="008065D1" w:rsidRPr="003E794B" w:rsidRDefault="009E769E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342,9</w:t>
            </w:r>
          </w:p>
        </w:tc>
        <w:tc>
          <w:tcPr>
            <w:tcW w:w="1276" w:type="dxa"/>
          </w:tcPr>
          <w:p w:rsidR="00A311F9" w:rsidRPr="003E794B" w:rsidRDefault="009E769E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342,9</w:t>
            </w:r>
          </w:p>
        </w:tc>
        <w:tc>
          <w:tcPr>
            <w:tcW w:w="992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993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</w:tcPr>
          <w:p w:rsidR="00A311F9" w:rsidRPr="003E794B" w:rsidRDefault="005F692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311F9" w:rsidRPr="003E794B" w:rsidTr="00483C99">
        <w:trPr>
          <w:trHeight w:val="454"/>
        </w:trPr>
        <w:tc>
          <w:tcPr>
            <w:tcW w:w="2977" w:type="dxa"/>
          </w:tcPr>
          <w:p w:rsidR="00A311F9" w:rsidRPr="003E794B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безопасность и правоохранительная де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тельность</w:t>
            </w:r>
          </w:p>
        </w:tc>
        <w:tc>
          <w:tcPr>
            <w:tcW w:w="1418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</w:tcPr>
          <w:p w:rsidR="00A311F9" w:rsidRPr="003E794B" w:rsidRDefault="009E769E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A311F9" w:rsidRPr="003E794B" w:rsidRDefault="009E769E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992" w:type="dxa"/>
          </w:tcPr>
          <w:p w:rsidR="00A311F9" w:rsidRPr="003E794B" w:rsidRDefault="00CD6F4A" w:rsidP="005F69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  <w:r w:rsidR="005F6922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-7,5</w:t>
            </w:r>
          </w:p>
        </w:tc>
        <w:tc>
          <w:tcPr>
            <w:tcW w:w="956" w:type="dxa"/>
          </w:tcPr>
          <w:p w:rsidR="00A311F9" w:rsidRPr="003E794B" w:rsidRDefault="005F692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A311F9" w:rsidRPr="003E794B" w:rsidTr="00483C99">
        <w:trPr>
          <w:trHeight w:val="454"/>
        </w:trPr>
        <w:tc>
          <w:tcPr>
            <w:tcW w:w="2977" w:type="dxa"/>
          </w:tcPr>
          <w:p w:rsidR="00A311F9" w:rsidRPr="003E794B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2 868,7</w:t>
            </w:r>
          </w:p>
        </w:tc>
        <w:tc>
          <w:tcPr>
            <w:tcW w:w="1275" w:type="dxa"/>
          </w:tcPr>
          <w:p w:rsidR="00A311F9" w:rsidRPr="003E794B" w:rsidRDefault="009E769E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3 069,1</w:t>
            </w:r>
          </w:p>
        </w:tc>
        <w:tc>
          <w:tcPr>
            <w:tcW w:w="1276" w:type="dxa"/>
          </w:tcPr>
          <w:p w:rsidR="00A311F9" w:rsidRPr="003E794B" w:rsidRDefault="009E769E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3 068,7</w:t>
            </w:r>
          </w:p>
        </w:tc>
        <w:tc>
          <w:tcPr>
            <w:tcW w:w="992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13,4</w:t>
            </w:r>
          </w:p>
        </w:tc>
        <w:tc>
          <w:tcPr>
            <w:tcW w:w="993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-0,4</w:t>
            </w:r>
          </w:p>
        </w:tc>
        <w:tc>
          <w:tcPr>
            <w:tcW w:w="956" w:type="dxa"/>
          </w:tcPr>
          <w:p w:rsidR="00A311F9" w:rsidRPr="003E794B" w:rsidRDefault="005F692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311F9" w:rsidRPr="003E794B" w:rsidTr="00483C99">
        <w:trPr>
          <w:trHeight w:val="454"/>
        </w:trPr>
        <w:tc>
          <w:tcPr>
            <w:tcW w:w="2977" w:type="dxa"/>
          </w:tcPr>
          <w:p w:rsidR="00A311F9" w:rsidRPr="003E794B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3 271,8</w:t>
            </w:r>
          </w:p>
        </w:tc>
        <w:tc>
          <w:tcPr>
            <w:tcW w:w="1275" w:type="dxa"/>
          </w:tcPr>
          <w:p w:rsidR="00A311F9" w:rsidRPr="003E794B" w:rsidRDefault="009E769E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3 314,5</w:t>
            </w:r>
          </w:p>
        </w:tc>
        <w:tc>
          <w:tcPr>
            <w:tcW w:w="1276" w:type="dxa"/>
          </w:tcPr>
          <w:p w:rsidR="00A311F9" w:rsidRPr="003E794B" w:rsidRDefault="009E769E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3 173,7</w:t>
            </w:r>
          </w:p>
        </w:tc>
        <w:tc>
          <w:tcPr>
            <w:tcW w:w="992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13,9</w:t>
            </w:r>
          </w:p>
        </w:tc>
        <w:tc>
          <w:tcPr>
            <w:tcW w:w="993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-140,8</w:t>
            </w:r>
          </w:p>
        </w:tc>
        <w:tc>
          <w:tcPr>
            <w:tcW w:w="956" w:type="dxa"/>
          </w:tcPr>
          <w:p w:rsidR="008065D1" w:rsidRPr="003E794B" w:rsidRDefault="005F692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95,7</w:t>
            </w:r>
          </w:p>
        </w:tc>
      </w:tr>
      <w:tr w:rsidR="00A311F9" w:rsidRPr="003E794B" w:rsidTr="00483C99">
        <w:trPr>
          <w:trHeight w:val="454"/>
        </w:trPr>
        <w:tc>
          <w:tcPr>
            <w:tcW w:w="2977" w:type="dxa"/>
          </w:tcPr>
          <w:p w:rsidR="00A311F9" w:rsidRPr="003E794B" w:rsidRDefault="00A311F9" w:rsidP="00A311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Культура, кинематогра</w:t>
            </w:r>
            <w:r w:rsidR="00483C99"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фия</w:t>
            </w:r>
          </w:p>
        </w:tc>
        <w:tc>
          <w:tcPr>
            <w:tcW w:w="1418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6 717,5</w:t>
            </w:r>
          </w:p>
        </w:tc>
        <w:tc>
          <w:tcPr>
            <w:tcW w:w="1275" w:type="dxa"/>
          </w:tcPr>
          <w:p w:rsidR="00A311F9" w:rsidRPr="003E794B" w:rsidRDefault="009E769E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6 464,3</w:t>
            </w:r>
          </w:p>
        </w:tc>
        <w:tc>
          <w:tcPr>
            <w:tcW w:w="1276" w:type="dxa"/>
          </w:tcPr>
          <w:p w:rsidR="00A311F9" w:rsidRPr="003E794B" w:rsidRDefault="009E769E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6 464,3</w:t>
            </w:r>
          </w:p>
        </w:tc>
        <w:tc>
          <w:tcPr>
            <w:tcW w:w="992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28,3</w:t>
            </w:r>
          </w:p>
        </w:tc>
        <w:tc>
          <w:tcPr>
            <w:tcW w:w="993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</w:tcPr>
          <w:p w:rsidR="00A311F9" w:rsidRPr="003E794B" w:rsidRDefault="005F692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311F9" w:rsidRPr="003E794B" w:rsidTr="00483C99">
        <w:trPr>
          <w:trHeight w:val="454"/>
        </w:trPr>
        <w:tc>
          <w:tcPr>
            <w:tcW w:w="2977" w:type="dxa"/>
          </w:tcPr>
          <w:p w:rsidR="00A311F9" w:rsidRPr="003E794B" w:rsidRDefault="00CC0396" w:rsidP="00483C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18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812,7</w:t>
            </w:r>
          </w:p>
        </w:tc>
        <w:tc>
          <w:tcPr>
            <w:tcW w:w="1275" w:type="dxa"/>
          </w:tcPr>
          <w:p w:rsidR="00A311F9" w:rsidRPr="003E794B" w:rsidRDefault="009E769E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851,5</w:t>
            </w:r>
          </w:p>
        </w:tc>
        <w:tc>
          <w:tcPr>
            <w:tcW w:w="1276" w:type="dxa"/>
          </w:tcPr>
          <w:p w:rsidR="00A311F9" w:rsidRPr="003E794B" w:rsidRDefault="009E769E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805,3</w:t>
            </w:r>
          </w:p>
        </w:tc>
        <w:tc>
          <w:tcPr>
            <w:tcW w:w="992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993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-46,2</w:t>
            </w:r>
          </w:p>
        </w:tc>
        <w:tc>
          <w:tcPr>
            <w:tcW w:w="956" w:type="dxa"/>
          </w:tcPr>
          <w:p w:rsidR="00800245" w:rsidRPr="003E794B" w:rsidRDefault="005F692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94,6</w:t>
            </w:r>
          </w:p>
        </w:tc>
      </w:tr>
      <w:tr w:rsidR="00A311F9" w:rsidRPr="003E794B" w:rsidTr="00483C99">
        <w:trPr>
          <w:trHeight w:val="454"/>
        </w:trPr>
        <w:tc>
          <w:tcPr>
            <w:tcW w:w="2977" w:type="dxa"/>
          </w:tcPr>
          <w:p w:rsidR="00CC0396" w:rsidRPr="003E794B" w:rsidRDefault="00CC0396" w:rsidP="00483C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58,0</w:t>
            </w:r>
          </w:p>
        </w:tc>
        <w:tc>
          <w:tcPr>
            <w:tcW w:w="1275" w:type="dxa"/>
          </w:tcPr>
          <w:p w:rsidR="00A311F9" w:rsidRPr="003E794B" w:rsidRDefault="009E769E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</w:tcPr>
          <w:p w:rsidR="00A311F9" w:rsidRPr="003E794B" w:rsidRDefault="009E769E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18,2</w:t>
            </w:r>
          </w:p>
        </w:tc>
        <w:tc>
          <w:tcPr>
            <w:tcW w:w="992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0,08</w:t>
            </w:r>
          </w:p>
        </w:tc>
        <w:tc>
          <w:tcPr>
            <w:tcW w:w="993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-17,8</w:t>
            </w:r>
          </w:p>
        </w:tc>
        <w:tc>
          <w:tcPr>
            <w:tcW w:w="956" w:type="dxa"/>
          </w:tcPr>
          <w:p w:rsidR="00A311F9" w:rsidRPr="003E794B" w:rsidRDefault="005F692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color w:val="000000"/>
                <w:lang w:eastAsia="ru-RU"/>
              </w:rPr>
              <w:t>50,6</w:t>
            </w:r>
          </w:p>
        </w:tc>
      </w:tr>
      <w:bookmarkEnd w:id="0"/>
      <w:tr w:rsidR="00A311F9" w:rsidRPr="003E794B" w:rsidTr="00483C99">
        <w:trPr>
          <w:trHeight w:val="211"/>
        </w:trPr>
        <w:tc>
          <w:tcPr>
            <w:tcW w:w="2977" w:type="dxa"/>
          </w:tcPr>
          <w:p w:rsidR="00A311F9" w:rsidRPr="003E794B" w:rsidRDefault="00CE08F1" w:rsidP="00CE08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23 150,9</w:t>
            </w:r>
          </w:p>
        </w:tc>
        <w:tc>
          <w:tcPr>
            <w:tcW w:w="1275" w:type="dxa"/>
          </w:tcPr>
          <w:p w:rsidR="00A311F9" w:rsidRPr="003E794B" w:rsidRDefault="00CD6F4A" w:rsidP="002959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23 667,5</w:t>
            </w:r>
          </w:p>
        </w:tc>
        <w:tc>
          <w:tcPr>
            <w:tcW w:w="1276" w:type="dxa"/>
          </w:tcPr>
          <w:p w:rsidR="00A311F9" w:rsidRPr="003E794B" w:rsidRDefault="00CD6F4A" w:rsidP="002959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22 847,4</w:t>
            </w:r>
          </w:p>
        </w:tc>
        <w:tc>
          <w:tcPr>
            <w:tcW w:w="992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</w:tcPr>
          <w:p w:rsidR="00A311F9" w:rsidRPr="003E794B" w:rsidRDefault="00CD6F4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-820,1</w:t>
            </w:r>
          </w:p>
        </w:tc>
        <w:tc>
          <w:tcPr>
            <w:tcW w:w="956" w:type="dxa"/>
          </w:tcPr>
          <w:p w:rsidR="00800245" w:rsidRPr="003E794B" w:rsidRDefault="005F6922" w:rsidP="008002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79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96,5</w:t>
            </w:r>
          </w:p>
        </w:tc>
      </w:tr>
      <w:bookmarkEnd w:id="1"/>
    </w:tbl>
    <w:p w:rsidR="00483C99" w:rsidRPr="003E794B" w:rsidRDefault="00483C99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10E8" w:rsidRPr="003E794B" w:rsidRDefault="004257EF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Основную долю исполнения расходов бюджета </w:t>
      </w:r>
      <w:r w:rsidR="0078771D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Ключевского</w:t>
      </w:r>
      <w:r w:rsidR="00EB0E99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</w:t>
      </w:r>
      <w:r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селения в </w:t>
      </w:r>
      <w:r w:rsidR="00DE1774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5F6922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составили расходы </w:t>
      </w:r>
      <w:r w:rsidR="00455A07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обеспечение функционирования орг</w:t>
      </w:r>
      <w:r w:rsidR="00455A07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55A07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 местного самоуправления (общегосударственные вопросы) – </w:t>
      </w:r>
      <w:r w:rsidR="005F6922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39,3</w:t>
      </w:r>
      <w:r w:rsidR="00455A07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="00AE2D2F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сферу культуры, кинематографии – </w:t>
      </w:r>
      <w:r w:rsidR="005F6922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28,</w:t>
      </w:r>
      <w:r w:rsidR="00455A07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E2D2F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  <w:r w:rsidR="005F6922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жилищно-коммунальное хозяйство – 13,9%,</w:t>
      </w:r>
      <w:r w:rsidR="005F10E8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455A07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национальную экономику</w:t>
      </w:r>
      <w:r w:rsidR="005F10E8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AE2D2F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F6922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3,4</w:t>
      </w:r>
      <w:r w:rsidR="005F10E8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087E6D" w:rsidRPr="003E794B" w:rsidRDefault="005F10E8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исполнения бюджетных назначений бюджета сельского поселения </w:t>
      </w:r>
      <w:r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 разделам классификации расходов за </w:t>
      </w:r>
      <w:r w:rsidR="00DE1774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5F6922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показывает, что исполнение в полном объеме осуществлено только по раздел</w:t>
      </w:r>
      <w:r w:rsidR="005F6922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«Национальная оборона», «Н</w:t>
      </w:r>
      <w:r w:rsidR="005F6922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F6922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циональная экономика», «Культура, кинематография».</w:t>
      </w:r>
    </w:p>
    <w:p w:rsidR="00E439BE" w:rsidRPr="003E794B" w:rsidRDefault="007F09AE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</w:t>
      </w:r>
      <w:r w:rsidR="00E439BE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аздел</w:t>
      </w:r>
      <w:r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E439BE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«Общегосударственные вопросы» неисполнение плана связано с сокращением</w:t>
      </w:r>
      <w:r w:rsidR="002E1037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ставок пожарников, а также не были своевременно выставлены сч</w:t>
      </w:r>
      <w:r w:rsidR="002E1037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E1037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за газ и эл</w:t>
      </w:r>
      <w:r w:rsidR="00483C99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ектро</w:t>
      </w:r>
      <w:r w:rsidR="002E1037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энергию.</w:t>
      </w:r>
    </w:p>
    <w:p w:rsidR="00DE6D1D" w:rsidRPr="00483C99" w:rsidRDefault="002E1037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Субсидии на реализацию муниципальных программ, приоритетных мун</w:t>
      </w: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ципальных проектов в рамках приоритетных региональных проектов, инвестиц</w:t>
      </w: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 xml:space="preserve">онных проектов муниципальных образований поступили в </w:t>
      </w: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>сумме 1 254,6 тыс. рублей</w:t>
      </w:r>
      <w:r w:rsidR="00483C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70545" w:rsidRPr="00483C9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870545" w:rsidRPr="00483C99" w:rsidRDefault="00870545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83C9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</w:t>
      </w: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 w:rsidR="00483C9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483C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 «Региональная политика и развитие территорий» </w:t>
      </w:r>
      <w:r w:rsidR="00483C99" w:rsidRPr="00483C9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1 254,6 тыс. рублей освоены </w:t>
      </w:r>
      <w:r w:rsidR="00483C9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>100%;</w:t>
      </w:r>
    </w:p>
    <w:p w:rsidR="00DE6D1D" w:rsidRPr="00483C99" w:rsidRDefault="00DE6D1D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>Субвенции бюджетам субъектов РФ и муниципальных образований в сумме 460,2 тыс. рублей в том числе:</w:t>
      </w:r>
    </w:p>
    <w:p w:rsidR="002E1037" w:rsidRPr="00451681" w:rsidRDefault="00451681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- субвенция</w:t>
      </w:r>
      <w:r w:rsidR="002E1037" w:rsidRPr="0045168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первичного воинского учета </w:t>
      </w:r>
      <w:r w:rsidR="00307EB5" w:rsidRPr="00451681">
        <w:rPr>
          <w:rFonts w:ascii="Times New Roman" w:eastAsia="Times New Roman" w:hAnsi="Times New Roman"/>
          <w:sz w:val="28"/>
          <w:szCs w:val="28"/>
          <w:lang w:eastAsia="ru-RU"/>
        </w:rPr>
        <w:t>на территориях, где отсутствуют военные комиссариаты в сумме 342,9 тыс. рублей освоен</w:t>
      </w: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07EB5" w:rsidRPr="00451681">
        <w:rPr>
          <w:rFonts w:ascii="Times New Roman" w:eastAsia="Times New Roman" w:hAnsi="Times New Roman"/>
          <w:sz w:val="28"/>
          <w:szCs w:val="28"/>
          <w:lang w:eastAsia="ru-RU"/>
        </w:rPr>
        <w:t xml:space="preserve"> на 100%;</w:t>
      </w:r>
    </w:p>
    <w:p w:rsidR="00307EB5" w:rsidRPr="00451681" w:rsidRDefault="00307EB5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- субвенция на предоставление мер социальной поддержки по оплате ж</w:t>
      </w: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лищно - коммунальных услуг отдельным категориям граждан, работающих и проживающих в сельское местности в сумме 113,5 тыс. рублей освоена на 100%;</w:t>
      </w:r>
    </w:p>
    <w:p w:rsidR="00307EB5" w:rsidRPr="00451681" w:rsidRDefault="00307EB5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- субвенция на составление протоколов об административных правонар</w:t>
      </w: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шениях в сумме 3,8 тыс. рублей</w:t>
      </w:r>
      <w:r w:rsidR="007F09A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использовалась</w:t>
      </w:r>
      <w:r w:rsidR="000C1373" w:rsidRPr="0045168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отсутствием расходов</w:t>
      </w:r>
      <w:r w:rsidR="00483C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1373" w:rsidRPr="00483C99" w:rsidRDefault="000C1373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</w:t>
      </w:r>
      <w:r w:rsidR="009A79D1" w:rsidRPr="0045168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9A79D1" w:rsidRPr="00483C99">
        <w:rPr>
          <w:rFonts w:ascii="Times New Roman" w:eastAsia="Times New Roman" w:hAnsi="Times New Roman"/>
          <w:sz w:val="28"/>
          <w:szCs w:val="28"/>
          <w:lang w:eastAsia="ru-RU"/>
        </w:rPr>
        <w:t>сумме 772,4 тыс. рублей, в том числе</w:t>
      </w: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A79D1" w:rsidRPr="00483C99" w:rsidRDefault="000C1373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83C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осуществление дорожной деятельности в отношении </w:t>
      </w:r>
      <w:r w:rsidR="009A79D1" w:rsidRPr="00483C99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автомобильных дорог местного значения вне границ населенных пунктов </w:t>
      </w: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>в сумме</w:t>
      </w:r>
      <w:r w:rsidR="009A79D1" w:rsidRPr="00483C99">
        <w:rPr>
          <w:rFonts w:ascii="Times New Roman" w:eastAsia="Times New Roman" w:hAnsi="Times New Roman"/>
          <w:sz w:val="28"/>
          <w:szCs w:val="28"/>
          <w:lang w:eastAsia="ru-RU"/>
        </w:rPr>
        <w:t xml:space="preserve"> 502,0 тыс. руб. </w:t>
      </w:r>
      <w:r w:rsidR="00451681" w:rsidRPr="00483C99">
        <w:rPr>
          <w:rFonts w:ascii="Times New Roman" w:eastAsia="Times New Roman" w:hAnsi="Times New Roman"/>
          <w:sz w:val="28"/>
          <w:szCs w:val="28"/>
          <w:lang w:eastAsia="ru-RU"/>
        </w:rPr>
        <w:t>освоены</w:t>
      </w:r>
      <w:r w:rsidR="009A79D1" w:rsidRPr="00483C99">
        <w:rPr>
          <w:rFonts w:ascii="Times New Roman" w:eastAsia="Times New Roman" w:hAnsi="Times New Roman"/>
          <w:sz w:val="28"/>
          <w:szCs w:val="28"/>
          <w:lang w:eastAsia="ru-RU"/>
        </w:rPr>
        <w:t xml:space="preserve"> на 100%;</w:t>
      </w:r>
    </w:p>
    <w:p w:rsidR="00DE6D1D" w:rsidRPr="00483C99" w:rsidRDefault="009A79D1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83C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>на выполнение полномочий по организации утилизации и переработке б</w:t>
      </w: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 xml:space="preserve">товых и промышленных отходов в сумме 270,4 тыс. рублей </w:t>
      </w:r>
      <w:r w:rsidR="00451681" w:rsidRPr="00483C99">
        <w:rPr>
          <w:rFonts w:ascii="Times New Roman" w:eastAsia="Times New Roman" w:hAnsi="Times New Roman"/>
          <w:sz w:val="28"/>
          <w:szCs w:val="28"/>
          <w:lang w:eastAsia="ru-RU"/>
        </w:rPr>
        <w:t>освоены</w:t>
      </w: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 xml:space="preserve"> на 100%.</w:t>
      </w:r>
    </w:p>
    <w:p w:rsidR="00DE6D1D" w:rsidRPr="00483C99" w:rsidRDefault="00DE6D1D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>Прочие межбюджетные трансферты, передаваемые бюджетам сельских п</w:t>
      </w: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>селений в сумме 232,8 тыс. рублей, в том числе:</w:t>
      </w:r>
    </w:p>
    <w:p w:rsidR="00DE6D1D" w:rsidRPr="00451681" w:rsidRDefault="00DE6D1D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83C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3C99">
        <w:rPr>
          <w:rFonts w:ascii="Times New Roman" w:eastAsia="Times New Roman" w:hAnsi="Times New Roman"/>
          <w:sz w:val="28"/>
          <w:szCs w:val="28"/>
          <w:lang w:eastAsia="ru-RU"/>
        </w:rPr>
        <w:t>обеспечение дорожной</w:t>
      </w: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в отношении дорог общего пользов</w:t>
      </w: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ния в сумме 140,8 тыс. рублей освоены полностью;</w:t>
      </w:r>
    </w:p>
    <w:p w:rsidR="00DE6D1D" w:rsidRPr="00451681" w:rsidRDefault="00DE6D1D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83C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мероприятий по подключению к сети интернет 23,6 тыс. ру</w:t>
      </w: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лей освоены 100%;</w:t>
      </w:r>
    </w:p>
    <w:p w:rsidR="009A79D1" w:rsidRPr="00451681" w:rsidRDefault="00870545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- ремонт водопроводной сети в с. Торговище в сумме 60,0 тыс. рублей о</w:t>
      </w: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воены 100%</w:t>
      </w:r>
      <w:r w:rsidR="00483C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0545" w:rsidRDefault="00870545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6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83C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1681" w:rsidRPr="00451681">
        <w:rPr>
          <w:rFonts w:ascii="Times New Roman" w:eastAsia="Times New Roman" w:hAnsi="Times New Roman"/>
          <w:sz w:val="28"/>
          <w:szCs w:val="28"/>
          <w:lang w:eastAsia="ru-RU"/>
        </w:rPr>
        <w:t>проведение конкурса муниципальных районов по достижению наиболее результативных значений показателей управленческой деятельности в сумме 8,4 тыс. рублей освоены 100%.</w:t>
      </w:r>
    </w:p>
    <w:p w:rsidR="00522D48" w:rsidRDefault="00522D48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внесения изменений в проект «Генеральный план Ключевского сел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были выделены и освоены средства в сумме 100,0 тыс. рублей;</w:t>
      </w:r>
    </w:p>
    <w:p w:rsidR="00522D48" w:rsidRDefault="00522D48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кадастров</w:t>
      </w:r>
      <w:r w:rsidR="00AF5194">
        <w:rPr>
          <w:rFonts w:ascii="Times New Roman" w:eastAsia="Times New Roman" w:hAnsi="Times New Roman"/>
          <w:sz w:val="28"/>
          <w:szCs w:val="28"/>
          <w:lang w:eastAsia="ru-RU"/>
        </w:rPr>
        <w:t>ые работы по изготовлению тех</w:t>
      </w:r>
      <w:r w:rsidR="003B6DD2">
        <w:rPr>
          <w:rFonts w:ascii="Times New Roman" w:eastAsia="Times New Roman" w:hAnsi="Times New Roman"/>
          <w:sz w:val="28"/>
          <w:szCs w:val="28"/>
          <w:lang w:eastAsia="ru-RU"/>
        </w:rPr>
        <w:t>нического</w:t>
      </w:r>
      <w:r w:rsidR="00AF5194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лана водопрово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ных сетей и скважин, находящихся на территории поселения</w:t>
      </w:r>
      <w:r w:rsidR="008D4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219,1 тыс. рублей.</w:t>
      </w:r>
    </w:p>
    <w:p w:rsidR="00522D48" w:rsidRDefault="00522D48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разработку программы комплексного развития систем коммунальной инфраструктуры 99.0 тыс. руб.</w:t>
      </w:r>
    </w:p>
    <w:p w:rsidR="00522D48" w:rsidRPr="00451681" w:rsidRDefault="00522D48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оформление земельных участков бывшего колхоза «Торговищенский» в 2015 году было израсходовано 73,8 тыс. рублей.</w:t>
      </w:r>
    </w:p>
    <w:p w:rsidR="00307EB5" w:rsidRPr="00483C99" w:rsidRDefault="00307EB5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09C" w:rsidRPr="005103A1" w:rsidRDefault="00A32C8B" w:rsidP="00A57D4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103A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Формирование и использование средств резервного фонда</w:t>
      </w:r>
    </w:p>
    <w:p w:rsidR="00440B86" w:rsidRPr="005103A1" w:rsidRDefault="00440B86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989" w:rsidRPr="005103A1" w:rsidRDefault="00A32C8B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3A1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назначения на формирование резервного фонда на </w:t>
      </w:r>
      <w:r w:rsidR="00DE1774" w:rsidRPr="005103A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C1E20" w:rsidRPr="005103A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103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</w:t>
      </w:r>
      <w:r w:rsidRPr="005103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103A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планированы в сумме </w:t>
      </w:r>
      <w:r w:rsidR="00546B61" w:rsidRPr="005103A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F539C" w:rsidRPr="005103A1">
        <w:rPr>
          <w:rFonts w:ascii="Times New Roman" w:eastAsia="Times New Roman" w:hAnsi="Times New Roman"/>
          <w:sz w:val="28"/>
          <w:szCs w:val="28"/>
          <w:lang w:eastAsia="ru-RU"/>
        </w:rPr>
        <w:t>0,00 тыс. рублей, что соответствует</w:t>
      </w:r>
      <w:r w:rsidR="00E451BD" w:rsidRPr="005103A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3 статьи 81 Б</w:t>
      </w:r>
      <w:r w:rsidR="00CE08F1" w:rsidRPr="005103A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451BD" w:rsidRPr="005103A1">
        <w:rPr>
          <w:rFonts w:ascii="Times New Roman" w:eastAsia="Times New Roman" w:hAnsi="Times New Roman"/>
          <w:sz w:val="28"/>
          <w:szCs w:val="28"/>
          <w:lang w:eastAsia="ru-RU"/>
        </w:rPr>
        <w:t xml:space="preserve"> РФ и пункту 2 статьи 1</w:t>
      </w:r>
      <w:r w:rsidR="007734B5" w:rsidRPr="005103A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451BD" w:rsidRPr="005103A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бюджетном процессе. Средства резе</w:t>
      </w:r>
      <w:r w:rsidR="00F61989" w:rsidRPr="005103A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451BD" w:rsidRPr="005103A1">
        <w:rPr>
          <w:rFonts w:ascii="Times New Roman" w:eastAsia="Times New Roman" w:hAnsi="Times New Roman"/>
          <w:sz w:val="28"/>
          <w:szCs w:val="28"/>
          <w:lang w:eastAsia="ru-RU"/>
        </w:rPr>
        <w:t>вн</w:t>
      </w:r>
      <w:r w:rsidR="00F61989" w:rsidRPr="005103A1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451BD" w:rsidRPr="005103A1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</w:t>
      </w:r>
      <w:r w:rsidR="00F61989" w:rsidRPr="005103A1">
        <w:rPr>
          <w:rFonts w:ascii="Times New Roman" w:eastAsia="Times New Roman" w:hAnsi="Times New Roman"/>
          <w:sz w:val="28"/>
          <w:szCs w:val="28"/>
          <w:lang w:eastAsia="ru-RU"/>
        </w:rPr>
        <w:t>ов направляются на финансовое обеспечение непредвиденных расходов, в том числе на проведение аварийно-восстановительных работ и иных меропри</w:t>
      </w:r>
      <w:r w:rsidR="00F61989" w:rsidRPr="005103A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61989" w:rsidRPr="005103A1">
        <w:rPr>
          <w:rFonts w:ascii="Times New Roman" w:eastAsia="Times New Roman" w:hAnsi="Times New Roman"/>
          <w:sz w:val="28"/>
          <w:szCs w:val="28"/>
          <w:lang w:eastAsia="ru-RU"/>
        </w:rPr>
        <w:t>тий, связанных с ликвидацией последствий стихийных бедствий и других ситу</w:t>
      </w:r>
      <w:r w:rsidR="00F61989" w:rsidRPr="005103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E08F1" w:rsidRPr="005103A1">
        <w:rPr>
          <w:rFonts w:ascii="Times New Roman" w:eastAsia="Times New Roman" w:hAnsi="Times New Roman"/>
          <w:sz w:val="28"/>
          <w:szCs w:val="28"/>
          <w:lang w:eastAsia="ru-RU"/>
        </w:rPr>
        <w:t>ций.</w:t>
      </w:r>
    </w:p>
    <w:p w:rsidR="00A32C8B" w:rsidRPr="005103A1" w:rsidRDefault="00F61989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3A1">
        <w:rPr>
          <w:rFonts w:ascii="Times New Roman" w:eastAsia="Times New Roman" w:hAnsi="Times New Roman"/>
          <w:sz w:val="28"/>
          <w:szCs w:val="28"/>
          <w:lang w:eastAsia="ru-RU"/>
        </w:rPr>
        <w:t>Порядок использования бюджетных ассигнований резервного фонда уст</w:t>
      </w:r>
      <w:r w:rsidRPr="005103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103A1">
        <w:rPr>
          <w:rFonts w:ascii="Times New Roman" w:eastAsia="Times New Roman" w:hAnsi="Times New Roman"/>
          <w:sz w:val="28"/>
          <w:szCs w:val="28"/>
          <w:lang w:eastAsia="ru-RU"/>
        </w:rPr>
        <w:t>навливается нормативным правовым актом местной администраци</w:t>
      </w:r>
      <w:r w:rsidR="00A57D4C" w:rsidRPr="005103A1">
        <w:rPr>
          <w:rFonts w:ascii="Times New Roman" w:eastAsia="Times New Roman" w:hAnsi="Times New Roman"/>
          <w:sz w:val="28"/>
          <w:szCs w:val="28"/>
          <w:lang w:eastAsia="ru-RU"/>
        </w:rPr>
        <w:t>и.</w:t>
      </w:r>
    </w:p>
    <w:p w:rsidR="00F07201" w:rsidRDefault="007F09AE" w:rsidP="0044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3A1">
        <w:rPr>
          <w:rFonts w:ascii="Times New Roman" w:hAnsi="Times New Roman"/>
          <w:sz w:val="28"/>
          <w:szCs w:val="28"/>
        </w:rPr>
        <w:t>В 2015 году из резервного фонда администрации Суксунского муниципал</w:t>
      </w:r>
      <w:r w:rsidRPr="005103A1">
        <w:rPr>
          <w:rFonts w:ascii="Times New Roman" w:hAnsi="Times New Roman"/>
          <w:sz w:val="28"/>
          <w:szCs w:val="28"/>
        </w:rPr>
        <w:t>ь</w:t>
      </w:r>
      <w:r w:rsidRPr="005103A1">
        <w:rPr>
          <w:rFonts w:ascii="Times New Roman" w:hAnsi="Times New Roman"/>
          <w:sz w:val="28"/>
          <w:szCs w:val="28"/>
        </w:rPr>
        <w:t>ного района были выделены средства в размере 60,0 тыс. рублей.</w:t>
      </w:r>
    </w:p>
    <w:p w:rsidR="00B668B1" w:rsidRPr="005103A1" w:rsidRDefault="003607F4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</w:t>
      </w:r>
      <w:r w:rsidR="007F09AE" w:rsidRPr="00510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66520E" w:rsidRPr="005103A1">
        <w:rPr>
          <w:rFonts w:ascii="Times New Roman" w:hAnsi="Times New Roman"/>
          <w:sz w:val="28"/>
          <w:szCs w:val="28"/>
        </w:rPr>
        <w:t>редства</w:t>
      </w:r>
      <w:r w:rsidR="007F09AE" w:rsidRPr="005103A1">
        <w:rPr>
          <w:rFonts w:ascii="Times New Roman" w:hAnsi="Times New Roman"/>
          <w:sz w:val="28"/>
          <w:szCs w:val="28"/>
        </w:rPr>
        <w:t xml:space="preserve"> </w:t>
      </w:r>
      <w:r w:rsidR="00F67184" w:rsidRPr="005103A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304EC" w:rsidRPr="005103A1">
        <w:rPr>
          <w:rFonts w:ascii="Times New Roman" w:eastAsia="Times New Roman" w:hAnsi="Times New Roman"/>
          <w:sz w:val="28"/>
          <w:szCs w:val="28"/>
          <w:lang w:eastAsia="ru-RU"/>
        </w:rPr>
        <w:t>ыли направлены на ремонт водопроводной сети в с. Торг</w:t>
      </w:r>
      <w:r w:rsidR="00B304EC" w:rsidRPr="005103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304EC" w:rsidRPr="005103A1">
        <w:rPr>
          <w:rFonts w:ascii="Times New Roman" w:eastAsia="Times New Roman" w:hAnsi="Times New Roman"/>
          <w:sz w:val="28"/>
          <w:szCs w:val="28"/>
          <w:lang w:eastAsia="ru-RU"/>
        </w:rPr>
        <w:t>вище</w:t>
      </w:r>
      <w:r w:rsidR="00F67184" w:rsidRPr="005103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6FD2" w:rsidRPr="003E794B" w:rsidRDefault="001A6FD2" w:rsidP="00CE08F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E4DB4" w:rsidRPr="003E794B" w:rsidRDefault="00AE4DB4" w:rsidP="00CE08F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E794B">
        <w:rPr>
          <w:rFonts w:ascii="Times New Roman" w:hAnsi="Times New Roman"/>
          <w:b/>
          <w:i/>
          <w:color w:val="000000"/>
          <w:sz w:val="28"/>
          <w:szCs w:val="28"/>
        </w:rPr>
        <w:t>Бюджетная отчетность</w:t>
      </w:r>
    </w:p>
    <w:p w:rsidR="00DA796B" w:rsidRPr="003E794B" w:rsidRDefault="00DA796B" w:rsidP="00CE08F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796B" w:rsidRPr="003E794B" w:rsidRDefault="00DA796B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 xml:space="preserve">Бюджетная отчетность представлена в Финансовое управление </w:t>
      </w:r>
      <w:r w:rsidR="005103A1" w:rsidRPr="003E794B">
        <w:rPr>
          <w:rFonts w:ascii="Times New Roman" w:hAnsi="Times New Roman"/>
          <w:color w:val="000000"/>
          <w:sz w:val="28"/>
          <w:szCs w:val="28"/>
        </w:rPr>
        <w:t>Админис</w:t>
      </w:r>
      <w:r w:rsidR="005103A1" w:rsidRPr="003E794B">
        <w:rPr>
          <w:rFonts w:ascii="Times New Roman" w:hAnsi="Times New Roman"/>
          <w:color w:val="000000"/>
          <w:sz w:val="28"/>
          <w:szCs w:val="28"/>
        </w:rPr>
        <w:t>т</w:t>
      </w:r>
      <w:r w:rsidR="005103A1" w:rsidRPr="003E794B">
        <w:rPr>
          <w:rFonts w:ascii="Times New Roman" w:hAnsi="Times New Roman"/>
          <w:color w:val="000000"/>
          <w:sz w:val="28"/>
          <w:szCs w:val="28"/>
        </w:rPr>
        <w:t>рации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Суксунского муниципального района без нарушения сроков, установлен-ных приказом начальника Финансового управления Администрации Суксунского муниципального района от 29.12.2015 № 29 «Об утверждении графика пред-ставления и сдачи ГРБС, поселениями годовой бюджетной отчетности об испол-нении бюджетов муниципальных образований Суксунского района и сводной бухгалтерской отчетности бюджетных и автономных учреждений за 2015 год». В соответствии с графиком представления отчетности дата представления и сдачи установлена 22.01.2016, фактически отчет сдан 22.01.2016.</w:t>
      </w:r>
    </w:p>
    <w:p w:rsidR="00DA796B" w:rsidRPr="003E794B" w:rsidRDefault="00DA796B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Бухгалтерский учет в подведомственных учреждениях осуществляли сп</w:t>
      </w:r>
      <w:r w:rsidRPr="003E794B">
        <w:rPr>
          <w:rFonts w:ascii="Times New Roman" w:hAnsi="Times New Roman"/>
          <w:color w:val="000000"/>
          <w:sz w:val="28"/>
          <w:szCs w:val="28"/>
        </w:rPr>
        <w:t>е</w:t>
      </w:r>
      <w:r w:rsidRPr="003E794B">
        <w:rPr>
          <w:rFonts w:ascii="Times New Roman" w:hAnsi="Times New Roman"/>
          <w:color w:val="000000"/>
          <w:sz w:val="28"/>
          <w:szCs w:val="28"/>
        </w:rPr>
        <w:t>циалисты администрации Ключевского сельского поселения по соглашениям на ведение бухгалтерского учета с муниципальным учреждением культуры «Тисо</w:t>
      </w:r>
      <w:r w:rsidRPr="003E794B">
        <w:rPr>
          <w:rFonts w:ascii="Times New Roman" w:hAnsi="Times New Roman"/>
          <w:color w:val="000000"/>
          <w:sz w:val="28"/>
          <w:szCs w:val="28"/>
        </w:rPr>
        <w:t>в</w:t>
      </w:r>
      <w:r w:rsidRPr="003E794B">
        <w:rPr>
          <w:rFonts w:ascii="Times New Roman" w:hAnsi="Times New Roman"/>
          <w:color w:val="000000"/>
          <w:sz w:val="28"/>
          <w:szCs w:val="28"/>
        </w:rPr>
        <w:t>ской информационно-досуговый центр», муниципальным учреждением «Ключе</w:t>
      </w:r>
      <w:r w:rsidRPr="003E794B">
        <w:rPr>
          <w:rFonts w:ascii="Times New Roman" w:hAnsi="Times New Roman"/>
          <w:color w:val="000000"/>
          <w:sz w:val="28"/>
          <w:szCs w:val="28"/>
        </w:rPr>
        <w:t>в</w:t>
      </w:r>
      <w:r w:rsidRPr="003E794B">
        <w:rPr>
          <w:rFonts w:ascii="Times New Roman" w:hAnsi="Times New Roman"/>
          <w:color w:val="000000"/>
          <w:sz w:val="28"/>
          <w:szCs w:val="28"/>
        </w:rPr>
        <w:t>ская централизованная клубная система», муниципальным учреждением «Тисо</w:t>
      </w:r>
      <w:r w:rsidRPr="003E794B">
        <w:rPr>
          <w:rFonts w:ascii="Times New Roman" w:hAnsi="Times New Roman"/>
          <w:color w:val="000000"/>
          <w:sz w:val="28"/>
          <w:szCs w:val="28"/>
        </w:rPr>
        <w:t>в</w:t>
      </w:r>
      <w:r w:rsidRPr="003E794B">
        <w:rPr>
          <w:rFonts w:ascii="Times New Roman" w:hAnsi="Times New Roman"/>
          <w:color w:val="000000"/>
          <w:sz w:val="28"/>
          <w:szCs w:val="28"/>
        </w:rPr>
        <w:t>ская сельская библиотека».</w:t>
      </w:r>
    </w:p>
    <w:p w:rsidR="00CE08F1" w:rsidRPr="003E794B" w:rsidRDefault="00CE08F1" w:rsidP="004E7D56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47371C" w:rsidRPr="003E794B" w:rsidRDefault="0047371C" w:rsidP="00483C9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E794B">
        <w:rPr>
          <w:rFonts w:ascii="Times New Roman" w:hAnsi="Times New Roman"/>
          <w:b/>
          <w:i/>
          <w:color w:val="000000"/>
          <w:sz w:val="28"/>
          <w:szCs w:val="28"/>
        </w:rPr>
        <w:t>Формирование и исполнение муниципальных заданий</w:t>
      </w:r>
    </w:p>
    <w:p w:rsidR="0047371C" w:rsidRPr="00483C99" w:rsidRDefault="0047371C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68B1" w:rsidRPr="00996A76" w:rsidRDefault="00B668B1" w:rsidP="00483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A76">
        <w:rPr>
          <w:rFonts w:ascii="Times New Roman" w:hAnsi="Times New Roman"/>
          <w:sz w:val="28"/>
          <w:szCs w:val="28"/>
        </w:rPr>
        <w:t>Проверка правильности формирования муниципальных заданий и финанс</w:t>
      </w:r>
      <w:r w:rsidRPr="00996A76">
        <w:rPr>
          <w:rFonts w:ascii="Times New Roman" w:hAnsi="Times New Roman"/>
          <w:sz w:val="28"/>
          <w:szCs w:val="28"/>
        </w:rPr>
        <w:t>о</w:t>
      </w:r>
      <w:r w:rsidRPr="00996A76">
        <w:rPr>
          <w:rFonts w:ascii="Times New Roman" w:hAnsi="Times New Roman"/>
          <w:sz w:val="28"/>
          <w:szCs w:val="28"/>
        </w:rPr>
        <w:t xml:space="preserve">вого обеспечения муниципальных заданий муниципальным </w:t>
      </w:r>
      <w:r w:rsidR="00F67184">
        <w:rPr>
          <w:rFonts w:ascii="Times New Roman" w:hAnsi="Times New Roman"/>
          <w:sz w:val="28"/>
          <w:szCs w:val="28"/>
        </w:rPr>
        <w:t xml:space="preserve">автономным </w:t>
      </w:r>
      <w:r w:rsidRPr="00996A76">
        <w:rPr>
          <w:rFonts w:ascii="Times New Roman" w:hAnsi="Times New Roman"/>
          <w:sz w:val="28"/>
          <w:szCs w:val="28"/>
        </w:rPr>
        <w:t>учре</w:t>
      </w:r>
      <w:r w:rsidRPr="00996A76">
        <w:rPr>
          <w:rFonts w:ascii="Times New Roman" w:hAnsi="Times New Roman"/>
          <w:sz w:val="28"/>
          <w:szCs w:val="28"/>
        </w:rPr>
        <w:t>ж</w:t>
      </w:r>
      <w:r w:rsidRPr="00996A76">
        <w:rPr>
          <w:rFonts w:ascii="Times New Roman" w:hAnsi="Times New Roman"/>
          <w:sz w:val="28"/>
          <w:szCs w:val="28"/>
        </w:rPr>
        <w:lastRenderedPageBreak/>
        <w:t>дениям, в отношении которых полномочия и функции учредителя осуществляет администрация</w:t>
      </w:r>
      <w:r w:rsidR="003103D3">
        <w:rPr>
          <w:rFonts w:ascii="Times New Roman" w:hAnsi="Times New Roman"/>
          <w:sz w:val="28"/>
          <w:szCs w:val="28"/>
        </w:rPr>
        <w:t xml:space="preserve"> </w:t>
      </w:r>
      <w:r w:rsidR="0078771D" w:rsidRPr="00996A76">
        <w:rPr>
          <w:rFonts w:ascii="Times New Roman" w:hAnsi="Times New Roman"/>
          <w:sz w:val="28"/>
          <w:szCs w:val="28"/>
        </w:rPr>
        <w:t>Ключевско</w:t>
      </w:r>
      <w:r w:rsidR="0096417E" w:rsidRPr="00996A76">
        <w:rPr>
          <w:rFonts w:ascii="Times New Roman" w:hAnsi="Times New Roman"/>
          <w:sz w:val="28"/>
          <w:szCs w:val="28"/>
        </w:rPr>
        <w:t>го</w:t>
      </w:r>
      <w:r w:rsidR="004A25B9" w:rsidRPr="00996A76">
        <w:rPr>
          <w:rFonts w:ascii="Times New Roman" w:hAnsi="Times New Roman"/>
          <w:sz w:val="28"/>
          <w:szCs w:val="28"/>
        </w:rPr>
        <w:t xml:space="preserve"> сельско</w:t>
      </w:r>
      <w:r w:rsidR="0096417E" w:rsidRPr="00996A76">
        <w:rPr>
          <w:rFonts w:ascii="Times New Roman" w:hAnsi="Times New Roman"/>
          <w:sz w:val="28"/>
          <w:szCs w:val="28"/>
        </w:rPr>
        <w:t>го поселения</w:t>
      </w:r>
      <w:r w:rsidRPr="00996A76">
        <w:rPr>
          <w:rFonts w:ascii="Times New Roman" w:hAnsi="Times New Roman"/>
          <w:sz w:val="28"/>
          <w:szCs w:val="28"/>
        </w:rPr>
        <w:t>, показала следующее.</w:t>
      </w:r>
    </w:p>
    <w:p w:rsidR="00B668B1" w:rsidRPr="003E794B" w:rsidRDefault="00B668B1" w:rsidP="00483C9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94B">
        <w:rPr>
          <w:rFonts w:ascii="Times New Roman" w:hAnsi="Times New Roman" w:cs="Times New Roman"/>
          <w:color w:val="000000"/>
          <w:sz w:val="28"/>
          <w:szCs w:val="28"/>
        </w:rPr>
        <w:t>Муниципальные задания на 201</w:t>
      </w:r>
      <w:r w:rsidR="00F42FCF" w:rsidRPr="003E794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E794B">
        <w:rPr>
          <w:rFonts w:ascii="Times New Roman" w:hAnsi="Times New Roman" w:cs="Times New Roman"/>
          <w:color w:val="000000"/>
          <w:sz w:val="28"/>
          <w:szCs w:val="28"/>
        </w:rPr>
        <w:t xml:space="preserve"> год утверждены </w:t>
      </w:r>
      <w:r w:rsidR="0096417E" w:rsidRPr="003E794B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3E79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5862" w:rsidRPr="003E794B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3E794B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0065A" w:rsidRPr="003E794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E794B">
        <w:rPr>
          <w:rFonts w:ascii="Times New Roman" w:hAnsi="Times New Roman" w:cs="Times New Roman"/>
          <w:color w:val="000000"/>
          <w:sz w:val="28"/>
          <w:szCs w:val="28"/>
        </w:rPr>
        <w:t xml:space="preserve"> главой адм</w:t>
      </w:r>
      <w:r w:rsidRPr="003E79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E794B">
        <w:rPr>
          <w:rFonts w:ascii="Times New Roman" w:hAnsi="Times New Roman" w:cs="Times New Roman"/>
          <w:color w:val="000000"/>
          <w:sz w:val="28"/>
          <w:szCs w:val="28"/>
        </w:rPr>
        <w:t>нистрации МО «</w:t>
      </w:r>
      <w:r w:rsidR="0078771D" w:rsidRPr="003E794B">
        <w:rPr>
          <w:rFonts w:ascii="Times New Roman" w:hAnsi="Times New Roman" w:cs="Times New Roman"/>
          <w:color w:val="000000"/>
          <w:sz w:val="28"/>
          <w:szCs w:val="28"/>
        </w:rPr>
        <w:t>Ключевское</w:t>
      </w:r>
      <w:r w:rsidR="004A25B9" w:rsidRPr="003E79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Pr="003E794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</w:t>
      </w:r>
      <w:r w:rsidR="008A751B" w:rsidRPr="003E794B">
        <w:rPr>
          <w:rFonts w:ascii="Times New Roman" w:hAnsi="Times New Roman" w:cs="Times New Roman"/>
          <w:color w:val="000000"/>
          <w:sz w:val="28"/>
          <w:szCs w:val="28"/>
        </w:rPr>
        <w:t>П.Н.</w:t>
      </w:r>
      <w:r w:rsidR="004E7D56" w:rsidRPr="003E7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51B" w:rsidRPr="003E794B">
        <w:rPr>
          <w:rFonts w:ascii="Times New Roman" w:hAnsi="Times New Roman" w:cs="Times New Roman"/>
          <w:color w:val="000000"/>
          <w:sz w:val="28"/>
          <w:szCs w:val="28"/>
        </w:rPr>
        <w:t>Крашенинниковым</w:t>
      </w:r>
      <w:r w:rsidR="0096417E" w:rsidRPr="003E79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80816" w:rsidRPr="00996A76" w:rsidRDefault="00A80816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A76">
        <w:rPr>
          <w:rFonts w:ascii="Times New Roman" w:hAnsi="Times New Roman"/>
          <w:sz w:val="28"/>
          <w:szCs w:val="28"/>
        </w:rPr>
        <w:t>Муниципальное задание  муниципальному учреждению культуры «Тисо</w:t>
      </w:r>
      <w:r w:rsidRPr="00996A76">
        <w:rPr>
          <w:rFonts w:ascii="Times New Roman" w:hAnsi="Times New Roman"/>
          <w:sz w:val="28"/>
          <w:szCs w:val="28"/>
        </w:rPr>
        <w:t>в</w:t>
      </w:r>
      <w:r w:rsidRPr="00996A76">
        <w:rPr>
          <w:rFonts w:ascii="Times New Roman" w:hAnsi="Times New Roman"/>
          <w:sz w:val="28"/>
          <w:szCs w:val="28"/>
        </w:rPr>
        <w:t>ский информационно-досуговый центр» доведено по следующим муниципальным услугам:</w:t>
      </w:r>
    </w:p>
    <w:p w:rsidR="00A80816" w:rsidRDefault="00A80816" w:rsidP="00483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312">
        <w:rPr>
          <w:rFonts w:ascii="Times New Roman" w:hAnsi="Times New Roman"/>
          <w:sz w:val="28"/>
          <w:szCs w:val="28"/>
        </w:rPr>
        <w:t>- услуга по организации</w:t>
      </w:r>
      <w:r w:rsidR="008F2312" w:rsidRPr="008F2312">
        <w:rPr>
          <w:rFonts w:ascii="Times New Roman" w:hAnsi="Times New Roman"/>
          <w:sz w:val="28"/>
          <w:szCs w:val="28"/>
        </w:rPr>
        <w:t xml:space="preserve"> деятельности коллективов, студий и кружков л</w:t>
      </w:r>
      <w:r w:rsidR="008F2312" w:rsidRPr="008F2312">
        <w:rPr>
          <w:rFonts w:ascii="Times New Roman" w:hAnsi="Times New Roman"/>
          <w:sz w:val="28"/>
          <w:szCs w:val="28"/>
        </w:rPr>
        <w:t>ю</w:t>
      </w:r>
      <w:r w:rsidR="008F2312" w:rsidRPr="008F2312">
        <w:rPr>
          <w:rFonts w:ascii="Times New Roman" w:hAnsi="Times New Roman"/>
          <w:sz w:val="28"/>
          <w:szCs w:val="28"/>
        </w:rPr>
        <w:t>бительского, художественного творчества</w:t>
      </w:r>
      <w:r w:rsidRPr="008F2312">
        <w:rPr>
          <w:rFonts w:ascii="Times New Roman" w:hAnsi="Times New Roman"/>
          <w:sz w:val="28"/>
          <w:szCs w:val="28"/>
        </w:rPr>
        <w:t xml:space="preserve">; </w:t>
      </w:r>
    </w:p>
    <w:p w:rsidR="001C3367" w:rsidRPr="008F2312" w:rsidRDefault="001C3367" w:rsidP="00483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муниципальных культурно-досуговых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</w:t>
      </w:r>
    </w:p>
    <w:p w:rsidR="00C92CD9" w:rsidRDefault="00A80816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367">
        <w:rPr>
          <w:rFonts w:ascii="Times New Roman" w:hAnsi="Times New Roman"/>
          <w:sz w:val="28"/>
          <w:szCs w:val="28"/>
        </w:rPr>
        <w:t>Объем муниципальных услуг в доведенном Муниципальном задании на 201</w:t>
      </w:r>
      <w:r w:rsidR="00A47DD5" w:rsidRPr="001C3367">
        <w:rPr>
          <w:rFonts w:ascii="Times New Roman" w:hAnsi="Times New Roman"/>
          <w:sz w:val="28"/>
          <w:szCs w:val="28"/>
        </w:rPr>
        <w:t>5</w:t>
      </w:r>
      <w:r w:rsidRPr="001C3367">
        <w:rPr>
          <w:rFonts w:ascii="Times New Roman" w:hAnsi="Times New Roman"/>
          <w:sz w:val="28"/>
          <w:szCs w:val="28"/>
        </w:rPr>
        <w:t xml:space="preserve"> по показателю «Количество мероприятий» установлен в количестве </w:t>
      </w:r>
      <w:r w:rsidR="008F2312" w:rsidRPr="001C3367">
        <w:rPr>
          <w:rFonts w:ascii="Times New Roman" w:hAnsi="Times New Roman"/>
          <w:sz w:val="28"/>
          <w:szCs w:val="28"/>
        </w:rPr>
        <w:t>1 0</w:t>
      </w:r>
      <w:r w:rsidR="001C3367" w:rsidRPr="001C3367">
        <w:rPr>
          <w:rFonts w:ascii="Times New Roman" w:hAnsi="Times New Roman"/>
          <w:sz w:val="28"/>
          <w:szCs w:val="28"/>
        </w:rPr>
        <w:t>56</w:t>
      </w:r>
      <w:r w:rsidR="004F7CAB" w:rsidRPr="001C3367">
        <w:rPr>
          <w:rFonts w:ascii="Times New Roman" w:hAnsi="Times New Roman"/>
          <w:sz w:val="28"/>
          <w:szCs w:val="28"/>
        </w:rPr>
        <w:t xml:space="preserve"> мероприятий</w:t>
      </w:r>
      <w:r w:rsidRPr="001C3367">
        <w:rPr>
          <w:rFonts w:ascii="Times New Roman" w:hAnsi="Times New Roman"/>
          <w:sz w:val="28"/>
          <w:szCs w:val="28"/>
        </w:rPr>
        <w:t>,</w:t>
      </w:r>
      <w:r w:rsidR="00894F81">
        <w:rPr>
          <w:rFonts w:ascii="Times New Roman" w:hAnsi="Times New Roman"/>
          <w:sz w:val="28"/>
          <w:szCs w:val="28"/>
        </w:rPr>
        <w:t xml:space="preserve"> из них на платной основе 395,0 мероприятий,</w:t>
      </w:r>
      <w:r w:rsidRPr="001C3367">
        <w:rPr>
          <w:rFonts w:ascii="Times New Roman" w:hAnsi="Times New Roman"/>
          <w:sz w:val="28"/>
          <w:szCs w:val="28"/>
        </w:rPr>
        <w:t xml:space="preserve"> «Число посетителей» - </w:t>
      </w:r>
      <w:r w:rsidR="001C3367" w:rsidRPr="001C3367">
        <w:rPr>
          <w:rFonts w:ascii="Times New Roman" w:hAnsi="Times New Roman"/>
          <w:sz w:val="28"/>
          <w:szCs w:val="28"/>
        </w:rPr>
        <w:t>40</w:t>
      </w:r>
      <w:r w:rsidR="00483C99">
        <w:rPr>
          <w:rFonts w:ascii="Times New Roman" w:hAnsi="Times New Roman"/>
          <w:sz w:val="28"/>
          <w:szCs w:val="28"/>
        </w:rPr>
        <w:t> </w:t>
      </w:r>
      <w:r w:rsidR="001C3367" w:rsidRPr="001C3367">
        <w:rPr>
          <w:rFonts w:ascii="Times New Roman" w:hAnsi="Times New Roman"/>
          <w:sz w:val="28"/>
          <w:szCs w:val="28"/>
        </w:rPr>
        <w:t>500</w:t>
      </w:r>
      <w:r w:rsidR="004F7CAB" w:rsidRPr="001C3367">
        <w:rPr>
          <w:rFonts w:ascii="Times New Roman" w:hAnsi="Times New Roman"/>
          <w:sz w:val="28"/>
          <w:szCs w:val="28"/>
        </w:rPr>
        <w:t xml:space="preserve"> чело</w:t>
      </w:r>
      <w:r w:rsidR="00894F81">
        <w:rPr>
          <w:rFonts w:ascii="Times New Roman" w:hAnsi="Times New Roman"/>
          <w:sz w:val="28"/>
          <w:szCs w:val="28"/>
        </w:rPr>
        <w:t>век, из них на платной основе 8 700 человек.</w:t>
      </w:r>
    </w:p>
    <w:p w:rsidR="001C3367" w:rsidRPr="00C92CD9" w:rsidRDefault="00FC4CDC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CD9">
        <w:rPr>
          <w:rFonts w:ascii="Times New Roman" w:hAnsi="Times New Roman"/>
          <w:sz w:val="28"/>
          <w:szCs w:val="28"/>
        </w:rPr>
        <w:t>Соглашение</w:t>
      </w:r>
      <w:r w:rsidR="00A80816" w:rsidRPr="00C92CD9">
        <w:rPr>
          <w:rFonts w:ascii="Times New Roman" w:hAnsi="Times New Roman"/>
          <w:sz w:val="28"/>
          <w:szCs w:val="28"/>
        </w:rPr>
        <w:t xml:space="preserve"> от 31.12.201</w:t>
      </w:r>
      <w:r w:rsidR="00A47DD5" w:rsidRPr="00C92CD9">
        <w:rPr>
          <w:rFonts w:ascii="Times New Roman" w:hAnsi="Times New Roman"/>
          <w:sz w:val="28"/>
          <w:szCs w:val="28"/>
        </w:rPr>
        <w:t>4</w:t>
      </w:r>
      <w:r w:rsidR="00A80816" w:rsidRPr="00C92CD9">
        <w:rPr>
          <w:rFonts w:ascii="Times New Roman" w:hAnsi="Times New Roman"/>
          <w:sz w:val="28"/>
          <w:szCs w:val="28"/>
        </w:rPr>
        <w:t xml:space="preserve"> № </w:t>
      </w:r>
      <w:r w:rsidR="002022F9" w:rsidRPr="00C92CD9">
        <w:rPr>
          <w:rFonts w:ascii="Times New Roman" w:hAnsi="Times New Roman"/>
          <w:sz w:val="28"/>
          <w:szCs w:val="28"/>
        </w:rPr>
        <w:t>2</w:t>
      </w:r>
      <w:r w:rsidR="00A80816" w:rsidRPr="00C92CD9">
        <w:rPr>
          <w:rFonts w:ascii="Times New Roman" w:hAnsi="Times New Roman"/>
          <w:sz w:val="28"/>
          <w:szCs w:val="28"/>
        </w:rPr>
        <w:t xml:space="preserve"> о порядке и условиях предоставления субс</w:t>
      </w:r>
      <w:r w:rsidR="00A80816" w:rsidRPr="00C92CD9">
        <w:rPr>
          <w:rFonts w:ascii="Times New Roman" w:hAnsi="Times New Roman"/>
          <w:sz w:val="28"/>
          <w:szCs w:val="28"/>
        </w:rPr>
        <w:t>и</w:t>
      </w:r>
      <w:r w:rsidR="00A80816" w:rsidRPr="00C92CD9">
        <w:rPr>
          <w:rFonts w:ascii="Times New Roman" w:hAnsi="Times New Roman"/>
          <w:sz w:val="28"/>
          <w:szCs w:val="28"/>
        </w:rPr>
        <w:t>дии на финансовое обеспечение выполнения муниципального задания на оказание муниципальных услуг, заключенному администрацией Ключевского сел</w:t>
      </w:r>
      <w:r w:rsidR="006D13B2" w:rsidRPr="00C92CD9">
        <w:rPr>
          <w:rFonts w:ascii="Times New Roman" w:hAnsi="Times New Roman"/>
          <w:sz w:val="28"/>
          <w:szCs w:val="28"/>
        </w:rPr>
        <w:t>ьского поселения с муниципальным</w:t>
      </w:r>
      <w:r w:rsidR="00A80816" w:rsidRPr="00C92CD9">
        <w:rPr>
          <w:rFonts w:ascii="Times New Roman" w:hAnsi="Times New Roman"/>
          <w:sz w:val="28"/>
          <w:szCs w:val="28"/>
        </w:rPr>
        <w:t xml:space="preserve"> учреждение</w:t>
      </w:r>
      <w:r w:rsidR="006D13B2" w:rsidRPr="00C92CD9">
        <w:rPr>
          <w:rFonts w:ascii="Times New Roman" w:hAnsi="Times New Roman"/>
          <w:sz w:val="28"/>
          <w:szCs w:val="28"/>
        </w:rPr>
        <w:t>м</w:t>
      </w:r>
      <w:r w:rsidR="00A80816" w:rsidRPr="00C92CD9">
        <w:rPr>
          <w:rFonts w:ascii="Times New Roman" w:hAnsi="Times New Roman"/>
          <w:sz w:val="28"/>
          <w:szCs w:val="28"/>
        </w:rPr>
        <w:t xml:space="preserve"> культуры «Тисовский информацио</w:t>
      </w:r>
      <w:r w:rsidR="00A80816" w:rsidRPr="00C92CD9">
        <w:rPr>
          <w:rFonts w:ascii="Times New Roman" w:hAnsi="Times New Roman"/>
          <w:sz w:val="28"/>
          <w:szCs w:val="28"/>
        </w:rPr>
        <w:t>н</w:t>
      </w:r>
      <w:r w:rsidR="00A80816" w:rsidRPr="00C92CD9">
        <w:rPr>
          <w:rFonts w:ascii="Times New Roman" w:hAnsi="Times New Roman"/>
          <w:sz w:val="28"/>
          <w:szCs w:val="28"/>
        </w:rPr>
        <w:t>но-досуговый центр» (далее – Соглашение от 31.12.201</w:t>
      </w:r>
      <w:r w:rsidR="001F231B" w:rsidRPr="00C92CD9">
        <w:rPr>
          <w:rFonts w:ascii="Times New Roman" w:hAnsi="Times New Roman"/>
          <w:sz w:val="28"/>
          <w:szCs w:val="28"/>
        </w:rPr>
        <w:t>4</w:t>
      </w:r>
      <w:r w:rsidR="00A80816" w:rsidRPr="00C92CD9">
        <w:rPr>
          <w:rFonts w:ascii="Times New Roman" w:hAnsi="Times New Roman"/>
          <w:sz w:val="28"/>
          <w:szCs w:val="28"/>
        </w:rPr>
        <w:t xml:space="preserve"> №</w:t>
      </w:r>
      <w:r w:rsidR="00483C99">
        <w:rPr>
          <w:rFonts w:ascii="Times New Roman" w:hAnsi="Times New Roman"/>
          <w:sz w:val="28"/>
          <w:szCs w:val="28"/>
        </w:rPr>
        <w:t xml:space="preserve"> </w:t>
      </w:r>
      <w:r w:rsidR="002022F9" w:rsidRPr="00C92CD9">
        <w:rPr>
          <w:rFonts w:ascii="Times New Roman" w:hAnsi="Times New Roman"/>
          <w:sz w:val="28"/>
          <w:szCs w:val="28"/>
        </w:rPr>
        <w:t>2</w:t>
      </w:r>
      <w:r w:rsidR="00A80816" w:rsidRPr="00C92CD9">
        <w:rPr>
          <w:rFonts w:ascii="Times New Roman" w:hAnsi="Times New Roman"/>
          <w:sz w:val="28"/>
          <w:szCs w:val="28"/>
        </w:rPr>
        <w:t xml:space="preserve">) определена общая сумма субсидии в </w:t>
      </w:r>
      <w:r w:rsidR="00F42FCF" w:rsidRPr="00C92CD9">
        <w:rPr>
          <w:rFonts w:ascii="Times New Roman" w:hAnsi="Times New Roman"/>
          <w:sz w:val="28"/>
          <w:szCs w:val="28"/>
        </w:rPr>
        <w:t>5 080,0</w:t>
      </w:r>
      <w:r w:rsidR="00A80816" w:rsidRPr="00C92CD9">
        <w:rPr>
          <w:rFonts w:ascii="Times New Roman" w:hAnsi="Times New Roman"/>
          <w:sz w:val="28"/>
          <w:szCs w:val="28"/>
        </w:rPr>
        <w:t xml:space="preserve"> тыс. рублей.</w:t>
      </w:r>
    </w:p>
    <w:p w:rsidR="00A80816" w:rsidRPr="003E794B" w:rsidRDefault="00F42FCF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Согласно дополнительному соглашению</w:t>
      </w:r>
      <w:r w:rsidR="001F231B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F231B" w:rsidRPr="003E794B">
        <w:rPr>
          <w:rFonts w:ascii="Times New Roman" w:hAnsi="Times New Roman"/>
          <w:color w:val="000000"/>
          <w:sz w:val="28"/>
          <w:szCs w:val="28"/>
        </w:rPr>
        <w:t>1</w:t>
      </w:r>
      <w:r w:rsidR="009E018C" w:rsidRPr="003E794B">
        <w:rPr>
          <w:rFonts w:ascii="Times New Roman" w:hAnsi="Times New Roman"/>
          <w:color w:val="000000"/>
          <w:sz w:val="28"/>
          <w:szCs w:val="28"/>
        </w:rPr>
        <w:t>5.0</w:t>
      </w:r>
      <w:r w:rsidR="001F231B" w:rsidRPr="003E794B">
        <w:rPr>
          <w:rFonts w:ascii="Times New Roman" w:hAnsi="Times New Roman"/>
          <w:color w:val="000000"/>
          <w:sz w:val="28"/>
          <w:szCs w:val="28"/>
        </w:rPr>
        <w:t>7</w:t>
      </w:r>
      <w:r w:rsidR="009E018C" w:rsidRPr="003E794B">
        <w:rPr>
          <w:rFonts w:ascii="Times New Roman" w:hAnsi="Times New Roman"/>
          <w:color w:val="000000"/>
          <w:sz w:val="28"/>
          <w:szCs w:val="28"/>
        </w:rPr>
        <w:t>.2015</w:t>
      </w:r>
      <w:r w:rsidR="00483C99" w:rsidRPr="003E794B">
        <w:rPr>
          <w:rFonts w:ascii="Times New Roman" w:hAnsi="Times New Roman"/>
          <w:color w:val="000000"/>
          <w:sz w:val="28"/>
          <w:szCs w:val="28"/>
        </w:rPr>
        <w:t xml:space="preserve"> № 2 </w:t>
      </w:r>
      <w:r w:rsidRPr="003E794B">
        <w:rPr>
          <w:rFonts w:ascii="Times New Roman" w:hAnsi="Times New Roman"/>
          <w:color w:val="000000"/>
          <w:sz w:val="28"/>
          <w:szCs w:val="28"/>
        </w:rPr>
        <w:t>к соглашению от 31.12.2014 №</w:t>
      </w:r>
      <w:r w:rsidR="00483C99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22F9" w:rsidRPr="003E794B">
        <w:rPr>
          <w:rFonts w:ascii="Times New Roman" w:hAnsi="Times New Roman"/>
          <w:color w:val="000000"/>
          <w:sz w:val="28"/>
          <w:szCs w:val="28"/>
        </w:rPr>
        <w:t>2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средства субсидии на выполнение муниципальног</w:t>
      </w:r>
      <w:r w:rsidR="001C3367" w:rsidRPr="003E794B">
        <w:rPr>
          <w:rFonts w:ascii="Times New Roman" w:hAnsi="Times New Roman"/>
          <w:color w:val="000000"/>
          <w:sz w:val="28"/>
          <w:szCs w:val="28"/>
        </w:rPr>
        <w:t>о задания в у</w:t>
      </w:r>
      <w:r w:rsidR="001C3367" w:rsidRPr="003E794B">
        <w:rPr>
          <w:rFonts w:ascii="Times New Roman" w:hAnsi="Times New Roman"/>
          <w:color w:val="000000"/>
          <w:sz w:val="28"/>
          <w:szCs w:val="28"/>
        </w:rPr>
        <w:t>ч</w:t>
      </w:r>
      <w:r w:rsidR="001C3367" w:rsidRPr="003E794B">
        <w:rPr>
          <w:rFonts w:ascii="Times New Roman" w:hAnsi="Times New Roman"/>
          <w:color w:val="000000"/>
          <w:sz w:val="28"/>
          <w:szCs w:val="28"/>
        </w:rPr>
        <w:t>реждени</w:t>
      </w:r>
      <w:r w:rsidR="006C1F54" w:rsidRPr="003E794B">
        <w:rPr>
          <w:rFonts w:ascii="Times New Roman" w:hAnsi="Times New Roman"/>
          <w:color w:val="000000"/>
          <w:sz w:val="28"/>
          <w:szCs w:val="28"/>
        </w:rPr>
        <w:t>и</w:t>
      </w:r>
      <w:r w:rsidR="001C3367" w:rsidRPr="003E794B">
        <w:rPr>
          <w:rFonts w:ascii="Times New Roman" w:hAnsi="Times New Roman"/>
          <w:color w:val="000000"/>
          <w:sz w:val="28"/>
          <w:szCs w:val="28"/>
        </w:rPr>
        <w:t xml:space="preserve"> составили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в сумме 4 </w:t>
      </w:r>
      <w:r w:rsidR="009E018C" w:rsidRPr="003E794B">
        <w:rPr>
          <w:rFonts w:ascii="Times New Roman" w:hAnsi="Times New Roman"/>
          <w:color w:val="000000"/>
          <w:sz w:val="28"/>
          <w:szCs w:val="28"/>
        </w:rPr>
        <w:t>8</w:t>
      </w:r>
      <w:r w:rsidRPr="003E794B">
        <w:rPr>
          <w:rFonts w:ascii="Times New Roman" w:hAnsi="Times New Roman"/>
          <w:color w:val="000000"/>
          <w:sz w:val="28"/>
          <w:szCs w:val="28"/>
        </w:rPr>
        <w:t>30,0 тыс. рублей</w:t>
      </w:r>
      <w:r w:rsidR="00FC4CDC" w:rsidRPr="003E794B">
        <w:rPr>
          <w:rFonts w:ascii="Times New Roman" w:hAnsi="Times New Roman"/>
          <w:color w:val="000000"/>
          <w:sz w:val="28"/>
          <w:szCs w:val="28"/>
        </w:rPr>
        <w:t xml:space="preserve"> (рассчитанная сумма субсидии согласно муниципального задания от 09.07.2015</w:t>
      </w:r>
      <w:r w:rsidR="004974A0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CDC" w:rsidRPr="003E794B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FD2789" w:rsidRPr="003E794B">
        <w:rPr>
          <w:rFonts w:ascii="Times New Roman" w:hAnsi="Times New Roman"/>
          <w:color w:val="000000"/>
          <w:sz w:val="28"/>
          <w:szCs w:val="28"/>
        </w:rPr>
        <w:t>4 830,0</w:t>
      </w:r>
      <w:r w:rsidR="00FC4CDC" w:rsidRPr="003E794B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  <w:r w:rsidR="00FD2789" w:rsidRPr="003E794B">
        <w:rPr>
          <w:rFonts w:ascii="Times New Roman" w:hAnsi="Times New Roman"/>
          <w:color w:val="000000"/>
          <w:sz w:val="28"/>
          <w:szCs w:val="28"/>
        </w:rPr>
        <w:t xml:space="preserve"> По услуге «Организация деятельности коллективов, студий и кружков любител</w:t>
      </w:r>
      <w:r w:rsidR="00FD2789" w:rsidRPr="003E794B">
        <w:rPr>
          <w:rFonts w:ascii="Times New Roman" w:hAnsi="Times New Roman"/>
          <w:color w:val="000000"/>
          <w:sz w:val="28"/>
          <w:szCs w:val="28"/>
        </w:rPr>
        <w:t>ь</w:t>
      </w:r>
      <w:r w:rsidR="00FD2789" w:rsidRPr="003E794B">
        <w:rPr>
          <w:rFonts w:ascii="Times New Roman" w:hAnsi="Times New Roman"/>
          <w:color w:val="000000"/>
          <w:sz w:val="28"/>
          <w:szCs w:val="28"/>
        </w:rPr>
        <w:t xml:space="preserve">ского, художественного творчества» </w:t>
      </w:r>
      <w:r w:rsidR="00FD2789" w:rsidRPr="003E794B">
        <w:rPr>
          <w:rFonts w:ascii="Times New Roman" w:hAnsi="Times New Roman"/>
          <w:i/>
          <w:color w:val="000000"/>
          <w:sz w:val="28"/>
          <w:szCs w:val="28"/>
        </w:rPr>
        <w:t>(336*20*30,61=205,7 тыс. руб</w:t>
      </w:r>
      <w:r w:rsidR="00483C99" w:rsidRPr="003E794B">
        <w:rPr>
          <w:rFonts w:ascii="Times New Roman" w:hAnsi="Times New Roman"/>
          <w:i/>
          <w:color w:val="000000"/>
          <w:sz w:val="28"/>
          <w:szCs w:val="28"/>
        </w:rPr>
        <w:t>лей</w:t>
      </w:r>
      <w:r w:rsidR="00FD2789" w:rsidRPr="003E794B">
        <w:rPr>
          <w:rFonts w:ascii="Times New Roman" w:hAnsi="Times New Roman"/>
          <w:i/>
          <w:color w:val="000000"/>
          <w:sz w:val="28"/>
          <w:szCs w:val="28"/>
        </w:rPr>
        <w:t>)</w:t>
      </w:r>
      <w:r w:rsidR="00FD2789" w:rsidRPr="003E794B">
        <w:rPr>
          <w:rFonts w:ascii="Times New Roman" w:hAnsi="Times New Roman"/>
          <w:color w:val="000000"/>
          <w:sz w:val="28"/>
          <w:szCs w:val="28"/>
        </w:rPr>
        <w:t xml:space="preserve">; по услуге «Организация и проведение муниципальных культурно-досуговых мероприятий» </w:t>
      </w:r>
      <w:r w:rsidR="00FC4CDC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CDC" w:rsidRPr="003E794B">
        <w:rPr>
          <w:rFonts w:ascii="Times New Roman" w:hAnsi="Times New Roman"/>
          <w:i/>
          <w:color w:val="000000"/>
          <w:sz w:val="28"/>
          <w:szCs w:val="28"/>
        </w:rPr>
        <w:t>(38</w:t>
      </w:r>
      <w:r w:rsidR="00483C99" w:rsidRPr="003E794B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FC4CDC" w:rsidRPr="003E794B">
        <w:rPr>
          <w:rFonts w:ascii="Times New Roman" w:hAnsi="Times New Roman"/>
          <w:i/>
          <w:color w:val="000000"/>
          <w:sz w:val="28"/>
          <w:szCs w:val="28"/>
        </w:rPr>
        <w:t>914</w:t>
      </w:r>
      <w:r w:rsidR="00483C99" w:rsidRPr="003E794B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 w:rsidR="00FD2789" w:rsidRPr="003E794B">
        <w:rPr>
          <w:rFonts w:ascii="Times New Roman" w:hAnsi="Times New Roman"/>
          <w:i/>
          <w:color w:val="000000"/>
          <w:sz w:val="28"/>
          <w:szCs w:val="28"/>
        </w:rPr>
        <w:t>8</w:t>
      </w:r>
      <w:r w:rsidR="00483C99" w:rsidRPr="003E794B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FD2789" w:rsidRPr="003E794B">
        <w:rPr>
          <w:rFonts w:ascii="Times New Roman" w:hAnsi="Times New Roman"/>
          <w:i/>
          <w:color w:val="000000"/>
          <w:sz w:val="28"/>
          <w:szCs w:val="28"/>
        </w:rPr>
        <w:t>700</w:t>
      </w:r>
      <w:r w:rsidR="00FC4CDC" w:rsidRPr="003E794B">
        <w:rPr>
          <w:rFonts w:ascii="Times New Roman" w:hAnsi="Times New Roman"/>
          <w:i/>
          <w:color w:val="000000"/>
          <w:sz w:val="28"/>
          <w:szCs w:val="28"/>
        </w:rPr>
        <w:t xml:space="preserve"> чел</w:t>
      </w:r>
      <w:r w:rsidR="00483C99" w:rsidRPr="003E794B">
        <w:rPr>
          <w:rFonts w:ascii="Times New Roman" w:hAnsi="Times New Roman"/>
          <w:i/>
          <w:color w:val="000000"/>
          <w:sz w:val="28"/>
          <w:szCs w:val="28"/>
        </w:rPr>
        <w:t>.</w:t>
      </w:r>
      <w:r w:rsidR="00FC4CDC" w:rsidRPr="003E794B">
        <w:rPr>
          <w:rFonts w:ascii="Times New Roman" w:hAnsi="Times New Roman"/>
          <w:i/>
          <w:color w:val="000000"/>
          <w:sz w:val="28"/>
          <w:szCs w:val="28"/>
        </w:rPr>
        <w:t>*5*30,61</w:t>
      </w:r>
      <w:r w:rsidR="00FD2789" w:rsidRPr="003E794B">
        <w:rPr>
          <w:rFonts w:ascii="Times New Roman" w:hAnsi="Times New Roman"/>
          <w:i/>
          <w:color w:val="000000"/>
          <w:sz w:val="28"/>
          <w:szCs w:val="28"/>
        </w:rPr>
        <w:t>=4</w:t>
      </w:r>
      <w:r w:rsidR="004974A0" w:rsidRPr="003E794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D2789" w:rsidRPr="003E794B">
        <w:rPr>
          <w:rFonts w:ascii="Times New Roman" w:hAnsi="Times New Roman"/>
          <w:i/>
          <w:color w:val="000000"/>
          <w:sz w:val="28"/>
          <w:szCs w:val="28"/>
        </w:rPr>
        <w:t>624,3 тыс. руб</w:t>
      </w:r>
      <w:r w:rsidR="00483C99" w:rsidRPr="003E794B">
        <w:rPr>
          <w:rFonts w:ascii="Times New Roman" w:hAnsi="Times New Roman"/>
          <w:i/>
          <w:color w:val="000000"/>
          <w:sz w:val="28"/>
          <w:szCs w:val="28"/>
        </w:rPr>
        <w:t>лей</w:t>
      </w:r>
      <w:r w:rsidR="00FD2789" w:rsidRPr="003E794B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D2789" w:rsidRPr="003E794B" w:rsidRDefault="009F2972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По</w:t>
      </w:r>
      <w:r w:rsidR="009E018C" w:rsidRPr="003E794B">
        <w:rPr>
          <w:rFonts w:ascii="Times New Roman" w:hAnsi="Times New Roman"/>
          <w:color w:val="000000"/>
          <w:sz w:val="28"/>
          <w:szCs w:val="28"/>
        </w:rPr>
        <w:t xml:space="preserve"> дополнительному соглашению от 21.12.2015</w:t>
      </w:r>
      <w:r w:rsidR="004974A0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18C" w:rsidRPr="003E794B">
        <w:rPr>
          <w:rFonts w:ascii="Times New Roman" w:hAnsi="Times New Roman"/>
          <w:color w:val="000000"/>
          <w:sz w:val="28"/>
          <w:szCs w:val="28"/>
        </w:rPr>
        <w:t>№</w:t>
      </w:r>
      <w:r w:rsidR="00483C99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18C" w:rsidRPr="003E794B">
        <w:rPr>
          <w:rFonts w:ascii="Times New Roman" w:hAnsi="Times New Roman"/>
          <w:color w:val="000000"/>
          <w:sz w:val="28"/>
          <w:szCs w:val="28"/>
        </w:rPr>
        <w:t>3 к Соглашению от 31.12.2014</w:t>
      </w:r>
      <w:r w:rsidR="004974A0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18C" w:rsidRPr="003E794B">
        <w:rPr>
          <w:rFonts w:ascii="Times New Roman" w:hAnsi="Times New Roman"/>
          <w:color w:val="000000"/>
          <w:sz w:val="28"/>
          <w:szCs w:val="28"/>
        </w:rPr>
        <w:t>№</w:t>
      </w:r>
      <w:r w:rsidR="00483C99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22F9" w:rsidRPr="003E794B">
        <w:rPr>
          <w:rFonts w:ascii="Times New Roman" w:hAnsi="Times New Roman"/>
          <w:color w:val="000000"/>
          <w:sz w:val="28"/>
          <w:szCs w:val="28"/>
        </w:rPr>
        <w:t>2</w:t>
      </w:r>
      <w:r w:rsidR="009E018C" w:rsidRPr="003E794B">
        <w:rPr>
          <w:rFonts w:ascii="Times New Roman" w:hAnsi="Times New Roman"/>
          <w:color w:val="000000"/>
          <w:sz w:val="28"/>
          <w:szCs w:val="28"/>
        </w:rPr>
        <w:t xml:space="preserve"> средства субсидии на выполнение муниципального задания в у</w:t>
      </w:r>
      <w:r w:rsidR="009E018C" w:rsidRPr="003E794B">
        <w:rPr>
          <w:rFonts w:ascii="Times New Roman" w:hAnsi="Times New Roman"/>
          <w:color w:val="000000"/>
          <w:sz w:val="28"/>
          <w:szCs w:val="28"/>
        </w:rPr>
        <w:t>ч</w:t>
      </w:r>
      <w:r w:rsidR="009E018C" w:rsidRPr="003E794B">
        <w:rPr>
          <w:rFonts w:ascii="Times New Roman" w:hAnsi="Times New Roman"/>
          <w:color w:val="000000"/>
          <w:sz w:val="28"/>
          <w:szCs w:val="28"/>
        </w:rPr>
        <w:t xml:space="preserve">реждение </w:t>
      </w:r>
      <w:r w:rsidR="001C3367" w:rsidRPr="003E794B">
        <w:rPr>
          <w:rFonts w:ascii="Times New Roman" w:hAnsi="Times New Roman"/>
          <w:color w:val="000000"/>
          <w:sz w:val="28"/>
          <w:szCs w:val="28"/>
        </w:rPr>
        <w:t>составили</w:t>
      </w:r>
      <w:r w:rsidR="009E018C" w:rsidRPr="003E794B">
        <w:rPr>
          <w:rFonts w:ascii="Times New Roman" w:hAnsi="Times New Roman"/>
          <w:color w:val="000000"/>
          <w:sz w:val="28"/>
          <w:szCs w:val="28"/>
        </w:rPr>
        <w:t xml:space="preserve"> в сумме 4 530,0 тыс. рублей</w:t>
      </w:r>
      <w:r w:rsidR="00FC4CDC" w:rsidRPr="003E794B">
        <w:rPr>
          <w:rFonts w:ascii="Times New Roman" w:hAnsi="Times New Roman"/>
          <w:color w:val="000000"/>
          <w:sz w:val="28"/>
          <w:szCs w:val="28"/>
        </w:rPr>
        <w:t xml:space="preserve"> (ра</w:t>
      </w:r>
      <w:r w:rsidRPr="003E794B">
        <w:rPr>
          <w:rFonts w:ascii="Times New Roman" w:hAnsi="Times New Roman"/>
          <w:color w:val="000000"/>
          <w:sz w:val="28"/>
          <w:szCs w:val="28"/>
        </w:rPr>
        <w:t>с</w:t>
      </w:r>
      <w:r w:rsidR="00FC4CDC" w:rsidRPr="003E794B">
        <w:rPr>
          <w:rFonts w:ascii="Times New Roman" w:hAnsi="Times New Roman"/>
          <w:color w:val="000000"/>
          <w:sz w:val="28"/>
          <w:szCs w:val="28"/>
        </w:rPr>
        <w:t xml:space="preserve">считанная сумма субсидии по муниципальному заданию от </w:t>
      </w:r>
      <w:r w:rsidRPr="003E794B">
        <w:rPr>
          <w:rFonts w:ascii="Times New Roman" w:hAnsi="Times New Roman"/>
          <w:color w:val="000000"/>
          <w:sz w:val="28"/>
          <w:szCs w:val="28"/>
        </w:rPr>
        <w:t>01.12.2015</w:t>
      </w:r>
      <w:r w:rsidR="004974A0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CB5705" w:rsidRPr="003E794B">
        <w:rPr>
          <w:rFonts w:ascii="Times New Roman" w:hAnsi="Times New Roman"/>
          <w:color w:val="000000"/>
          <w:sz w:val="28"/>
          <w:szCs w:val="28"/>
        </w:rPr>
        <w:t>4</w:t>
      </w:r>
      <w:r w:rsidR="00483C99" w:rsidRPr="003E794B">
        <w:rPr>
          <w:rFonts w:ascii="Times New Roman" w:hAnsi="Times New Roman"/>
          <w:color w:val="000000"/>
          <w:sz w:val="28"/>
          <w:szCs w:val="28"/>
        </w:rPr>
        <w:t> </w:t>
      </w:r>
      <w:r w:rsidR="00CB5705" w:rsidRPr="003E794B">
        <w:rPr>
          <w:rFonts w:ascii="Times New Roman" w:hAnsi="Times New Roman"/>
          <w:color w:val="000000"/>
          <w:sz w:val="28"/>
          <w:szCs w:val="28"/>
        </w:rPr>
        <w:t>528</w:t>
      </w:r>
      <w:r w:rsidR="00483C99" w:rsidRPr="003E794B">
        <w:rPr>
          <w:rFonts w:ascii="Times New Roman" w:hAnsi="Times New Roman"/>
          <w:color w:val="000000"/>
          <w:sz w:val="28"/>
          <w:szCs w:val="28"/>
        </w:rPr>
        <w:t>,</w:t>
      </w:r>
      <w:r w:rsidR="00CB5705" w:rsidRPr="003E794B">
        <w:rPr>
          <w:rFonts w:ascii="Times New Roman" w:hAnsi="Times New Roman"/>
          <w:color w:val="000000"/>
          <w:sz w:val="28"/>
          <w:szCs w:val="28"/>
        </w:rPr>
        <w:t>6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  <w:r w:rsidR="00FD2789" w:rsidRPr="003E794B">
        <w:rPr>
          <w:rFonts w:ascii="Times New Roman" w:hAnsi="Times New Roman"/>
          <w:color w:val="000000"/>
          <w:sz w:val="28"/>
          <w:szCs w:val="28"/>
        </w:rPr>
        <w:t xml:space="preserve"> По у</w:t>
      </w:r>
      <w:r w:rsidR="00FD2789" w:rsidRPr="003E794B">
        <w:rPr>
          <w:rFonts w:ascii="Times New Roman" w:hAnsi="Times New Roman"/>
          <w:color w:val="000000"/>
          <w:sz w:val="28"/>
          <w:szCs w:val="28"/>
        </w:rPr>
        <w:t>с</w:t>
      </w:r>
      <w:r w:rsidR="00FD2789" w:rsidRPr="003E794B">
        <w:rPr>
          <w:rFonts w:ascii="Times New Roman" w:hAnsi="Times New Roman"/>
          <w:color w:val="000000"/>
          <w:sz w:val="28"/>
          <w:szCs w:val="28"/>
        </w:rPr>
        <w:t>луге «Организация деятельности коллективов, студий и кружков любительск</w:t>
      </w:r>
      <w:r w:rsidR="00FD2789" w:rsidRPr="003E794B">
        <w:rPr>
          <w:rFonts w:ascii="Times New Roman" w:hAnsi="Times New Roman"/>
          <w:color w:val="000000"/>
          <w:sz w:val="28"/>
          <w:szCs w:val="28"/>
        </w:rPr>
        <w:t>о</w:t>
      </w:r>
      <w:r w:rsidR="00FD2789" w:rsidRPr="003E794B">
        <w:rPr>
          <w:rFonts w:ascii="Times New Roman" w:hAnsi="Times New Roman"/>
          <w:color w:val="000000"/>
          <w:sz w:val="28"/>
          <w:szCs w:val="28"/>
        </w:rPr>
        <w:t xml:space="preserve">го, художественного творчества» </w:t>
      </w:r>
      <w:r w:rsidR="00FD2789" w:rsidRPr="003E794B">
        <w:rPr>
          <w:rFonts w:ascii="Times New Roman" w:hAnsi="Times New Roman"/>
          <w:i/>
          <w:color w:val="000000"/>
          <w:sz w:val="28"/>
          <w:szCs w:val="28"/>
        </w:rPr>
        <w:t>(336*20*28,7=</w:t>
      </w:r>
      <w:r w:rsidR="00CB5705" w:rsidRPr="003E794B">
        <w:rPr>
          <w:rFonts w:ascii="Times New Roman" w:hAnsi="Times New Roman"/>
          <w:i/>
          <w:color w:val="000000"/>
          <w:sz w:val="28"/>
          <w:szCs w:val="28"/>
        </w:rPr>
        <w:t>192,9</w:t>
      </w:r>
      <w:r w:rsidR="00FD2789" w:rsidRPr="003E794B">
        <w:rPr>
          <w:rFonts w:ascii="Times New Roman" w:hAnsi="Times New Roman"/>
          <w:i/>
          <w:color w:val="000000"/>
          <w:sz w:val="28"/>
          <w:szCs w:val="28"/>
        </w:rPr>
        <w:t xml:space="preserve"> тыс. руб</w:t>
      </w:r>
      <w:r w:rsidR="009C78AF" w:rsidRPr="003E794B">
        <w:rPr>
          <w:rFonts w:ascii="Times New Roman" w:hAnsi="Times New Roman"/>
          <w:i/>
          <w:color w:val="000000"/>
          <w:sz w:val="28"/>
          <w:szCs w:val="28"/>
        </w:rPr>
        <w:t>лей</w:t>
      </w:r>
      <w:r w:rsidR="00FD2789" w:rsidRPr="003E794B">
        <w:rPr>
          <w:rFonts w:ascii="Times New Roman" w:hAnsi="Times New Roman"/>
          <w:i/>
          <w:color w:val="000000"/>
          <w:sz w:val="28"/>
          <w:szCs w:val="28"/>
        </w:rPr>
        <w:t>)</w:t>
      </w:r>
      <w:r w:rsidR="00FD2789" w:rsidRPr="003E794B">
        <w:rPr>
          <w:rFonts w:ascii="Times New Roman" w:hAnsi="Times New Roman"/>
          <w:color w:val="000000"/>
          <w:sz w:val="28"/>
          <w:szCs w:val="28"/>
        </w:rPr>
        <w:t>; по услуге «Орг</w:t>
      </w:r>
      <w:r w:rsidR="00FD2789" w:rsidRPr="003E794B">
        <w:rPr>
          <w:rFonts w:ascii="Times New Roman" w:hAnsi="Times New Roman"/>
          <w:color w:val="000000"/>
          <w:sz w:val="28"/>
          <w:szCs w:val="28"/>
        </w:rPr>
        <w:t>а</w:t>
      </w:r>
      <w:r w:rsidR="00FD2789" w:rsidRPr="003E794B">
        <w:rPr>
          <w:rFonts w:ascii="Times New Roman" w:hAnsi="Times New Roman"/>
          <w:color w:val="000000"/>
          <w:sz w:val="28"/>
          <w:szCs w:val="28"/>
        </w:rPr>
        <w:t xml:space="preserve">низация и проведение муниципальных культурно-досуговых мероприятий» </w:t>
      </w:r>
      <w:r w:rsidR="00FD2789" w:rsidRPr="003E794B">
        <w:rPr>
          <w:rFonts w:ascii="Times New Roman" w:hAnsi="Times New Roman"/>
          <w:i/>
          <w:color w:val="000000"/>
          <w:sz w:val="28"/>
          <w:szCs w:val="28"/>
        </w:rPr>
        <w:t>(38</w:t>
      </w:r>
      <w:r w:rsidR="009C78AF" w:rsidRPr="003E794B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FD2789" w:rsidRPr="003E794B">
        <w:rPr>
          <w:rFonts w:ascii="Times New Roman" w:hAnsi="Times New Roman"/>
          <w:i/>
          <w:color w:val="000000"/>
          <w:sz w:val="28"/>
          <w:szCs w:val="28"/>
        </w:rPr>
        <w:t>914</w:t>
      </w:r>
      <w:r w:rsidR="009C78AF" w:rsidRPr="003E794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D2789" w:rsidRPr="003E794B">
        <w:rPr>
          <w:rFonts w:ascii="Times New Roman" w:hAnsi="Times New Roman"/>
          <w:i/>
          <w:color w:val="000000"/>
          <w:sz w:val="28"/>
          <w:szCs w:val="28"/>
        </w:rPr>
        <w:t>-</w:t>
      </w:r>
      <w:r w:rsidR="009C78AF" w:rsidRPr="003E794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D2789" w:rsidRPr="003E794B">
        <w:rPr>
          <w:rFonts w:ascii="Times New Roman" w:hAnsi="Times New Roman"/>
          <w:i/>
          <w:color w:val="000000"/>
          <w:sz w:val="28"/>
          <w:szCs w:val="28"/>
        </w:rPr>
        <w:t>8</w:t>
      </w:r>
      <w:r w:rsidR="009C78AF" w:rsidRPr="003E794B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FD2789" w:rsidRPr="003E794B">
        <w:rPr>
          <w:rFonts w:ascii="Times New Roman" w:hAnsi="Times New Roman"/>
          <w:i/>
          <w:color w:val="000000"/>
          <w:sz w:val="28"/>
          <w:szCs w:val="28"/>
        </w:rPr>
        <w:t>700 чел</w:t>
      </w:r>
      <w:r w:rsidR="009C78AF" w:rsidRPr="003E794B">
        <w:rPr>
          <w:rFonts w:ascii="Times New Roman" w:hAnsi="Times New Roman"/>
          <w:i/>
          <w:color w:val="000000"/>
          <w:sz w:val="28"/>
          <w:szCs w:val="28"/>
        </w:rPr>
        <w:t>.</w:t>
      </w:r>
      <w:r w:rsidR="00FD2789" w:rsidRPr="003E794B">
        <w:rPr>
          <w:rFonts w:ascii="Times New Roman" w:hAnsi="Times New Roman"/>
          <w:i/>
          <w:color w:val="000000"/>
          <w:sz w:val="28"/>
          <w:szCs w:val="28"/>
        </w:rPr>
        <w:t>*5*</w:t>
      </w:r>
      <w:r w:rsidR="00CB5705" w:rsidRPr="003E794B">
        <w:rPr>
          <w:rFonts w:ascii="Times New Roman" w:hAnsi="Times New Roman"/>
          <w:i/>
          <w:color w:val="000000"/>
          <w:sz w:val="28"/>
          <w:szCs w:val="28"/>
        </w:rPr>
        <w:t>28,7</w:t>
      </w:r>
      <w:r w:rsidR="00FD2789" w:rsidRPr="003E794B">
        <w:rPr>
          <w:rFonts w:ascii="Times New Roman" w:hAnsi="Times New Roman"/>
          <w:i/>
          <w:color w:val="000000"/>
          <w:sz w:val="28"/>
          <w:szCs w:val="28"/>
        </w:rPr>
        <w:t>=</w:t>
      </w:r>
      <w:r w:rsidR="00CB5705" w:rsidRPr="003E794B">
        <w:rPr>
          <w:rFonts w:ascii="Times New Roman" w:hAnsi="Times New Roman"/>
          <w:i/>
          <w:color w:val="000000"/>
          <w:sz w:val="28"/>
          <w:szCs w:val="28"/>
        </w:rPr>
        <w:t>4</w:t>
      </w:r>
      <w:r w:rsidR="009C78AF" w:rsidRPr="003E794B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CB5705" w:rsidRPr="003E794B">
        <w:rPr>
          <w:rFonts w:ascii="Times New Roman" w:hAnsi="Times New Roman"/>
          <w:i/>
          <w:color w:val="000000"/>
          <w:sz w:val="28"/>
          <w:szCs w:val="28"/>
        </w:rPr>
        <w:t>335</w:t>
      </w:r>
      <w:r w:rsidR="009C78AF" w:rsidRPr="003E794B">
        <w:rPr>
          <w:rFonts w:ascii="Times New Roman" w:hAnsi="Times New Roman"/>
          <w:i/>
          <w:color w:val="000000"/>
          <w:sz w:val="28"/>
          <w:szCs w:val="28"/>
        </w:rPr>
        <w:t>,</w:t>
      </w:r>
      <w:r w:rsidR="00CB5705" w:rsidRPr="003E794B">
        <w:rPr>
          <w:rFonts w:ascii="Times New Roman" w:hAnsi="Times New Roman"/>
          <w:i/>
          <w:color w:val="000000"/>
          <w:sz w:val="28"/>
          <w:szCs w:val="28"/>
        </w:rPr>
        <w:t>7</w:t>
      </w:r>
      <w:r w:rsidR="00FD2789" w:rsidRPr="003E794B">
        <w:rPr>
          <w:rFonts w:ascii="Times New Roman" w:hAnsi="Times New Roman"/>
          <w:i/>
          <w:color w:val="000000"/>
          <w:sz w:val="28"/>
          <w:szCs w:val="28"/>
        </w:rPr>
        <w:t xml:space="preserve"> тыс. руб</w:t>
      </w:r>
      <w:r w:rsidR="009C78AF" w:rsidRPr="003E794B">
        <w:rPr>
          <w:rFonts w:ascii="Times New Roman" w:hAnsi="Times New Roman"/>
          <w:i/>
          <w:color w:val="000000"/>
          <w:sz w:val="28"/>
          <w:szCs w:val="28"/>
        </w:rPr>
        <w:t>лей</w:t>
      </w:r>
      <w:r w:rsidR="00FD2789" w:rsidRPr="003E794B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E018C" w:rsidRPr="003E794B" w:rsidRDefault="00CB5705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С</w:t>
      </w:r>
      <w:r w:rsidR="005D7FAF" w:rsidRPr="003E794B">
        <w:rPr>
          <w:rFonts w:ascii="Times New Roman" w:hAnsi="Times New Roman"/>
          <w:color w:val="000000"/>
          <w:sz w:val="28"/>
          <w:szCs w:val="28"/>
        </w:rPr>
        <w:t>огласно</w:t>
      </w:r>
      <w:r w:rsidR="008F2312" w:rsidRPr="003E794B">
        <w:rPr>
          <w:rFonts w:ascii="Times New Roman" w:hAnsi="Times New Roman"/>
          <w:color w:val="000000"/>
          <w:sz w:val="28"/>
          <w:szCs w:val="28"/>
        </w:rPr>
        <w:t xml:space="preserve"> бюджетной</w:t>
      </w:r>
      <w:r w:rsidR="005D7FAF" w:rsidRPr="003E794B">
        <w:rPr>
          <w:rFonts w:ascii="Times New Roman" w:hAnsi="Times New Roman"/>
          <w:color w:val="000000"/>
          <w:sz w:val="28"/>
          <w:szCs w:val="28"/>
        </w:rPr>
        <w:t xml:space="preserve"> отчетности в</w:t>
      </w:r>
      <w:r w:rsidR="00C16DE1" w:rsidRPr="003E794B">
        <w:rPr>
          <w:rFonts w:ascii="Times New Roman" w:hAnsi="Times New Roman"/>
          <w:color w:val="000000"/>
          <w:sz w:val="28"/>
          <w:szCs w:val="28"/>
        </w:rPr>
        <w:t>ыплаты</w:t>
      </w:r>
      <w:r w:rsidR="002022F9" w:rsidRPr="003E794B">
        <w:rPr>
          <w:rFonts w:ascii="Times New Roman" w:hAnsi="Times New Roman"/>
          <w:color w:val="000000"/>
          <w:sz w:val="28"/>
          <w:szCs w:val="28"/>
        </w:rPr>
        <w:t xml:space="preserve"> за 2015 год</w:t>
      </w:r>
      <w:r w:rsidR="00C16DE1" w:rsidRPr="003E794B">
        <w:rPr>
          <w:rFonts w:ascii="Times New Roman" w:hAnsi="Times New Roman"/>
          <w:color w:val="000000"/>
          <w:sz w:val="28"/>
          <w:szCs w:val="28"/>
        </w:rPr>
        <w:t xml:space="preserve"> составили 4</w:t>
      </w:r>
      <w:r w:rsidR="009C78AF" w:rsidRPr="003E794B">
        <w:rPr>
          <w:rFonts w:ascii="Times New Roman" w:hAnsi="Times New Roman"/>
          <w:color w:val="000000"/>
          <w:sz w:val="28"/>
          <w:szCs w:val="28"/>
        </w:rPr>
        <w:t> </w:t>
      </w:r>
      <w:r w:rsidR="00C16DE1" w:rsidRPr="003E794B">
        <w:rPr>
          <w:rFonts w:ascii="Times New Roman" w:hAnsi="Times New Roman"/>
          <w:color w:val="000000"/>
          <w:sz w:val="28"/>
          <w:szCs w:val="28"/>
        </w:rPr>
        <w:t>372</w:t>
      </w:r>
      <w:r w:rsidR="009C78AF" w:rsidRPr="003E794B">
        <w:rPr>
          <w:rFonts w:ascii="Times New Roman" w:hAnsi="Times New Roman"/>
          <w:color w:val="000000"/>
          <w:sz w:val="28"/>
          <w:szCs w:val="28"/>
        </w:rPr>
        <w:t>,</w:t>
      </w:r>
      <w:r w:rsidR="00C16DE1" w:rsidRPr="003E794B">
        <w:rPr>
          <w:rFonts w:ascii="Times New Roman" w:hAnsi="Times New Roman"/>
          <w:color w:val="000000"/>
          <w:sz w:val="28"/>
          <w:szCs w:val="28"/>
        </w:rPr>
        <w:t>7 тыс. руб</w:t>
      </w:r>
      <w:r w:rsidR="00FE0413" w:rsidRPr="003E794B">
        <w:rPr>
          <w:rFonts w:ascii="Times New Roman" w:hAnsi="Times New Roman"/>
          <w:color w:val="000000"/>
          <w:sz w:val="28"/>
          <w:szCs w:val="28"/>
        </w:rPr>
        <w:t xml:space="preserve">лей, или 96,5%. </w:t>
      </w:r>
      <w:r w:rsidR="00C16DE1" w:rsidRPr="003E794B">
        <w:rPr>
          <w:rFonts w:ascii="Times New Roman" w:hAnsi="Times New Roman"/>
          <w:color w:val="000000"/>
          <w:sz w:val="28"/>
          <w:szCs w:val="28"/>
        </w:rPr>
        <w:t>Остаток</w:t>
      </w:r>
      <w:r w:rsidR="005D7FAF" w:rsidRPr="003E794B">
        <w:rPr>
          <w:rFonts w:ascii="Times New Roman" w:hAnsi="Times New Roman"/>
          <w:color w:val="000000"/>
          <w:sz w:val="28"/>
          <w:szCs w:val="28"/>
        </w:rPr>
        <w:t xml:space="preserve"> субсидии </w:t>
      </w:r>
      <w:r w:rsidR="00C16DE1" w:rsidRPr="003E794B">
        <w:rPr>
          <w:rFonts w:ascii="Times New Roman" w:hAnsi="Times New Roman"/>
          <w:color w:val="000000"/>
          <w:sz w:val="28"/>
          <w:szCs w:val="28"/>
        </w:rPr>
        <w:t>на 01.01.16 составил 177,0 тыс. руб</w:t>
      </w:r>
      <w:r w:rsidRPr="003E794B">
        <w:rPr>
          <w:rFonts w:ascii="Times New Roman" w:hAnsi="Times New Roman"/>
          <w:color w:val="000000"/>
          <w:sz w:val="28"/>
          <w:szCs w:val="28"/>
        </w:rPr>
        <w:t>лей (включая остаток на начало отчетного периода в сумме 19,7 тыс. руб</w:t>
      </w:r>
      <w:r w:rsidR="009C78AF" w:rsidRPr="003E794B">
        <w:rPr>
          <w:rFonts w:ascii="Times New Roman" w:hAnsi="Times New Roman"/>
          <w:color w:val="000000"/>
          <w:sz w:val="28"/>
          <w:szCs w:val="28"/>
        </w:rPr>
        <w:t>лей</w:t>
      </w:r>
      <w:r w:rsidRPr="003E794B">
        <w:rPr>
          <w:rFonts w:ascii="Times New Roman" w:hAnsi="Times New Roman"/>
          <w:color w:val="000000"/>
          <w:sz w:val="28"/>
          <w:szCs w:val="28"/>
        </w:rPr>
        <w:t>)</w:t>
      </w:r>
      <w:r w:rsidR="009C78AF" w:rsidRPr="003E794B">
        <w:rPr>
          <w:rFonts w:ascii="Times New Roman" w:hAnsi="Times New Roman"/>
          <w:color w:val="000000"/>
          <w:sz w:val="28"/>
          <w:szCs w:val="28"/>
        </w:rPr>
        <w:t>.</w:t>
      </w:r>
    </w:p>
    <w:p w:rsidR="001C642D" w:rsidRPr="003E794B" w:rsidRDefault="001C642D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Субсидия на иные цели</w:t>
      </w:r>
      <w:r w:rsidR="006C2739" w:rsidRPr="003E794B">
        <w:rPr>
          <w:rFonts w:ascii="Times New Roman" w:hAnsi="Times New Roman"/>
          <w:color w:val="000000"/>
          <w:sz w:val="28"/>
          <w:szCs w:val="28"/>
        </w:rPr>
        <w:t xml:space="preserve"> в 2015 году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состав</w:t>
      </w:r>
      <w:r w:rsidR="006C2739" w:rsidRPr="003E794B">
        <w:rPr>
          <w:rFonts w:ascii="Times New Roman" w:hAnsi="Times New Roman"/>
          <w:color w:val="000000"/>
          <w:sz w:val="28"/>
          <w:szCs w:val="28"/>
        </w:rPr>
        <w:t xml:space="preserve">ила 563,7 тыс. рублей, выплата </w:t>
      </w:r>
      <w:r w:rsidR="009C78AF" w:rsidRPr="003E794B">
        <w:rPr>
          <w:rFonts w:ascii="Times New Roman" w:hAnsi="Times New Roman"/>
          <w:color w:val="000000"/>
          <w:sz w:val="28"/>
          <w:szCs w:val="28"/>
        </w:rPr>
        <w:t>563,7 тыс. рублей.</w:t>
      </w:r>
    </w:p>
    <w:p w:rsidR="003C24AC" w:rsidRPr="003E794B" w:rsidRDefault="003C24AC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 xml:space="preserve">Средства от предпринимательской и иной приносящей доход деятельности составили 253,4 тыс. рублей, фактические выплаты 253,2 тыс. рублей. </w:t>
      </w:r>
      <w:r w:rsidR="00B304EC" w:rsidRPr="003E794B">
        <w:rPr>
          <w:rFonts w:ascii="Times New Roman" w:hAnsi="Times New Roman"/>
          <w:color w:val="000000"/>
          <w:sz w:val="28"/>
          <w:szCs w:val="28"/>
        </w:rPr>
        <w:t>Остаток</w:t>
      </w:r>
      <w:r w:rsidR="00F67184" w:rsidRPr="003E794B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F67184" w:rsidRPr="003E794B">
        <w:rPr>
          <w:rFonts w:ascii="Times New Roman" w:hAnsi="Times New Roman"/>
          <w:color w:val="000000"/>
          <w:sz w:val="28"/>
          <w:szCs w:val="28"/>
        </w:rPr>
        <w:t>о</w:t>
      </w:r>
      <w:r w:rsidR="00F67184" w:rsidRPr="003E794B">
        <w:rPr>
          <w:rFonts w:ascii="Times New Roman" w:hAnsi="Times New Roman"/>
          <w:color w:val="000000"/>
          <w:sz w:val="28"/>
          <w:szCs w:val="28"/>
        </w:rPr>
        <w:lastRenderedPageBreak/>
        <w:t>ставил 0,2 тыс. рублей.</w:t>
      </w:r>
      <w:r w:rsidR="00B304EC" w:rsidRPr="003E79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5887" w:rsidRDefault="008A751B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739">
        <w:rPr>
          <w:rFonts w:ascii="Times New Roman" w:hAnsi="Times New Roman"/>
          <w:sz w:val="28"/>
          <w:szCs w:val="28"/>
        </w:rPr>
        <w:t>Муниципальное задание муниципальному учреждению культуры «Тисо</w:t>
      </w:r>
      <w:r w:rsidRPr="006C2739">
        <w:rPr>
          <w:rFonts w:ascii="Times New Roman" w:hAnsi="Times New Roman"/>
          <w:sz w:val="28"/>
          <w:szCs w:val="28"/>
        </w:rPr>
        <w:t>в</w:t>
      </w:r>
      <w:r w:rsidRPr="006C2739">
        <w:rPr>
          <w:rFonts w:ascii="Times New Roman" w:hAnsi="Times New Roman"/>
          <w:sz w:val="28"/>
          <w:szCs w:val="28"/>
        </w:rPr>
        <w:t>ский информационно-досуговый центр» было изменено, в связи с уменьшением дотации из районного и краевого бюджетов.</w:t>
      </w:r>
    </w:p>
    <w:p w:rsidR="00CB5705" w:rsidRPr="006C2739" w:rsidRDefault="00CB5705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C1">
        <w:rPr>
          <w:rFonts w:ascii="Times New Roman" w:hAnsi="Times New Roman"/>
          <w:sz w:val="28"/>
          <w:szCs w:val="28"/>
        </w:rPr>
        <w:t>В нарушение п. 2.2.1 Соглашения №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 w:rsidR="00D463C1" w:rsidRPr="00D463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изменение размера пр</w:t>
      </w:r>
      <w:r w:rsidR="004974A0">
        <w:rPr>
          <w:rFonts w:ascii="Times New Roman" w:hAnsi="Times New Roman"/>
          <w:sz w:val="28"/>
          <w:szCs w:val="28"/>
        </w:rPr>
        <w:t>едоставляемых субсидий в течение</w:t>
      </w:r>
      <w:r>
        <w:rPr>
          <w:rFonts w:ascii="Times New Roman" w:hAnsi="Times New Roman"/>
          <w:sz w:val="28"/>
          <w:szCs w:val="28"/>
        </w:rPr>
        <w:t xml:space="preserve"> периода действия Соглашения осуществлялось без изменения в муниципальном задании.</w:t>
      </w:r>
    </w:p>
    <w:p w:rsidR="00430C45" w:rsidRPr="00AA32C2" w:rsidRDefault="00430C45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C2">
        <w:rPr>
          <w:rFonts w:ascii="Times New Roman" w:hAnsi="Times New Roman"/>
          <w:sz w:val="28"/>
          <w:szCs w:val="28"/>
        </w:rPr>
        <w:t>Муниципальному учреждению «Тисовская сельская библиотека» админис</w:t>
      </w:r>
      <w:r w:rsidRPr="00AA32C2">
        <w:rPr>
          <w:rFonts w:ascii="Times New Roman" w:hAnsi="Times New Roman"/>
          <w:sz w:val="28"/>
          <w:szCs w:val="28"/>
        </w:rPr>
        <w:t>т</w:t>
      </w:r>
      <w:r w:rsidRPr="00AA32C2">
        <w:rPr>
          <w:rFonts w:ascii="Times New Roman" w:hAnsi="Times New Roman"/>
          <w:sz w:val="28"/>
          <w:szCs w:val="28"/>
        </w:rPr>
        <w:t xml:space="preserve">рацией </w:t>
      </w:r>
      <w:r w:rsidR="00432FEF">
        <w:rPr>
          <w:rFonts w:ascii="Times New Roman" w:hAnsi="Times New Roman"/>
          <w:sz w:val="28"/>
          <w:szCs w:val="28"/>
        </w:rPr>
        <w:t xml:space="preserve"> </w:t>
      </w:r>
      <w:r w:rsidRPr="00AA32C2">
        <w:rPr>
          <w:rFonts w:ascii="Times New Roman" w:hAnsi="Times New Roman"/>
          <w:sz w:val="28"/>
          <w:szCs w:val="28"/>
        </w:rPr>
        <w:t>Ключевско</w:t>
      </w:r>
      <w:r w:rsidR="00432FEF">
        <w:rPr>
          <w:rFonts w:ascii="Times New Roman" w:hAnsi="Times New Roman"/>
          <w:sz w:val="28"/>
          <w:szCs w:val="28"/>
        </w:rPr>
        <w:t>го</w:t>
      </w:r>
      <w:r w:rsidRPr="00AA32C2">
        <w:rPr>
          <w:rFonts w:ascii="Times New Roman" w:hAnsi="Times New Roman"/>
          <w:sz w:val="28"/>
          <w:szCs w:val="28"/>
        </w:rPr>
        <w:t xml:space="preserve"> сельско</w:t>
      </w:r>
      <w:r w:rsidR="00432FEF">
        <w:rPr>
          <w:rFonts w:ascii="Times New Roman" w:hAnsi="Times New Roman"/>
          <w:sz w:val="28"/>
          <w:szCs w:val="28"/>
        </w:rPr>
        <w:t>го</w:t>
      </w:r>
      <w:r w:rsidRPr="00AA32C2">
        <w:rPr>
          <w:rFonts w:ascii="Times New Roman" w:hAnsi="Times New Roman"/>
          <w:sz w:val="28"/>
          <w:szCs w:val="28"/>
        </w:rPr>
        <w:t xml:space="preserve"> поселени</w:t>
      </w:r>
      <w:r w:rsidR="00432FEF">
        <w:rPr>
          <w:rFonts w:ascii="Times New Roman" w:hAnsi="Times New Roman"/>
          <w:sz w:val="28"/>
          <w:szCs w:val="28"/>
        </w:rPr>
        <w:t>я</w:t>
      </w:r>
      <w:r w:rsidRPr="00AA32C2">
        <w:rPr>
          <w:rFonts w:ascii="Times New Roman" w:hAnsi="Times New Roman"/>
          <w:sz w:val="28"/>
          <w:szCs w:val="28"/>
        </w:rPr>
        <w:t xml:space="preserve"> на 2015</w:t>
      </w:r>
      <w:r w:rsidR="004974A0">
        <w:rPr>
          <w:rFonts w:ascii="Times New Roman" w:hAnsi="Times New Roman"/>
          <w:sz w:val="28"/>
          <w:szCs w:val="28"/>
        </w:rPr>
        <w:t xml:space="preserve"> </w:t>
      </w:r>
      <w:r w:rsidRPr="00AA32C2">
        <w:rPr>
          <w:rFonts w:ascii="Times New Roman" w:hAnsi="Times New Roman"/>
          <w:sz w:val="28"/>
          <w:szCs w:val="28"/>
        </w:rPr>
        <w:t>год доводилось муниципал</w:t>
      </w:r>
      <w:r w:rsidRPr="00AA32C2">
        <w:rPr>
          <w:rFonts w:ascii="Times New Roman" w:hAnsi="Times New Roman"/>
          <w:sz w:val="28"/>
          <w:szCs w:val="28"/>
        </w:rPr>
        <w:t>ь</w:t>
      </w:r>
      <w:r w:rsidRPr="00AA32C2">
        <w:rPr>
          <w:rFonts w:ascii="Times New Roman" w:hAnsi="Times New Roman"/>
          <w:sz w:val="28"/>
          <w:szCs w:val="28"/>
        </w:rPr>
        <w:t>ное задание по следующей услуге:</w:t>
      </w:r>
    </w:p>
    <w:p w:rsidR="00430C45" w:rsidRPr="00C91F81" w:rsidRDefault="00430C45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F81">
        <w:rPr>
          <w:rFonts w:ascii="Times New Roman" w:hAnsi="Times New Roman"/>
          <w:sz w:val="28"/>
          <w:szCs w:val="28"/>
        </w:rPr>
        <w:t>- информационно-библиотечное обслуживание населения.</w:t>
      </w:r>
    </w:p>
    <w:p w:rsidR="00430C45" w:rsidRPr="002022F9" w:rsidRDefault="00430C45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2F9">
        <w:rPr>
          <w:rFonts w:ascii="Times New Roman" w:hAnsi="Times New Roman"/>
          <w:sz w:val="28"/>
          <w:szCs w:val="28"/>
        </w:rPr>
        <w:t>Сумма предоставленной субсидии по Приложению к Соглашению о поря</w:t>
      </w:r>
      <w:r w:rsidRPr="002022F9">
        <w:rPr>
          <w:rFonts w:ascii="Times New Roman" w:hAnsi="Times New Roman"/>
          <w:sz w:val="28"/>
          <w:szCs w:val="28"/>
        </w:rPr>
        <w:t>д</w:t>
      </w:r>
      <w:r w:rsidRPr="002022F9">
        <w:rPr>
          <w:rFonts w:ascii="Times New Roman" w:hAnsi="Times New Roman"/>
          <w:sz w:val="28"/>
          <w:szCs w:val="28"/>
        </w:rPr>
        <w:t>ке и условиях предоставления субсидий на финансовое обеспечение выполнения муниципального задания на оказание муниципальных услуг, заключенному А</w:t>
      </w:r>
      <w:r w:rsidRPr="002022F9">
        <w:rPr>
          <w:rFonts w:ascii="Times New Roman" w:hAnsi="Times New Roman"/>
          <w:sz w:val="28"/>
          <w:szCs w:val="28"/>
        </w:rPr>
        <w:t>д</w:t>
      </w:r>
      <w:r w:rsidRPr="002022F9">
        <w:rPr>
          <w:rFonts w:ascii="Times New Roman" w:hAnsi="Times New Roman"/>
          <w:sz w:val="28"/>
          <w:szCs w:val="28"/>
        </w:rPr>
        <w:t>министрацией Ключевско</w:t>
      </w:r>
      <w:r w:rsidR="00432FEF">
        <w:rPr>
          <w:rFonts w:ascii="Times New Roman" w:hAnsi="Times New Roman"/>
          <w:sz w:val="28"/>
          <w:szCs w:val="28"/>
        </w:rPr>
        <w:t>го</w:t>
      </w:r>
      <w:r w:rsidRPr="002022F9">
        <w:rPr>
          <w:rFonts w:ascii="Times New Roman" w:hAnsi="Times New Roman"/>
          <w:sz w:val="28"/>
          <w:szCs w:val="28"/>
        </w:rPr>
        <w:t xml:space="preserve"> сельско</w:t>
      </w:r>
      <w:r w:rsidR="00432FEF">
        <w:rPr>
          <w:rFonts w:ascii="Times New Roman" w:hAnsi="Times New Roman"/>
          <w:sz w:val="28"/>
          <w:szCs w:val="28"/>
        </w:rPr>
        <w:t>го</w:t>
      </w:r>
      <w:r w:rsidRPr="002022F9">
        <w:rPr>
          <w:rFonts w:ascii="Times New Roman" w:hAnsi="Times New Roman"/>
          <w:sz w:val="28"/>
          <w:szCs w:val="28"/>
        </w:rPr>
        <w:t xml:space="preserve"> поселени</w:t>
      </w:r>
      <w:r w:rsidR="00432FEF">
        <w:rPr>
          <w:rFonts w:ascii="Times New Roman" w:hAnsi="Times New Roman"/>
          <w:sz w:val="28"/>
          <w:szCs w:val="28"/>
        </w:rPr>
        <w:t>я</w:t>
      </w:r>
      <w:r w:rsidRPr="002022F9">
        <w:rPr>
          <w:rFonts w:ascii="Times New Roman" w:hAnsi="Times New Roman"/>
          <w:sz w:val="28"/>
          <w:szCs w:val="28"/>
        </w:rPr>
        <w:t xml:space="preserve"> с муниципальным учреждением «Тисовская сельская библиотека» от 31.12.201</w:t>
      </w:r>
      <w:r w:rsidR="002022F9" w:rsidRPr="002022F9">
        <w:rPr>
          <w:rFonts w:ascii="Times New Roman" w:hAnsi="Times New Roman"/>
          <w:sz w:val="28"/>
          <w:szCs w:val="28"/>
        </w:rPr>
        <w:t>4</w:t>
      </w:r>
      <w:r w:rsidRPr="002022F9">
        <w:rPr>
          <w:rFonts w:ascii="Times New Roman" w:hAnsi="Times New Roman"/>
          <w:sz w:val="28"/>
          <w:szCs w:val="28"/>
        </w:rPr>
        <w:t xml:space="preserve"> №</w:t>
      </w:r>
      <w:r w:rsidR="009C6D69">
        <w:rPr>
          <w:rFonts w:ascii="Times New Roman" w:hAnsi="Times New Roman"/>
          <w:sz w:val="28"/>
          <w:szCs w:val="28"/>
        </w:rPr>
        <w:t xml:space="preserve"> 1</w:t>
      </w:r>
      <w:r w:rsidRPr="002022F9">
        <w:rPr>
          <w:rFonts w:ascii="Times New Roman" w:hAnsi="Times New Roman"/>
          <w:sz w:val="28"/>
          <w:szCs w:val="28"/>
        </w:rPr>
        <w:t xml:space="preserve"> (далее Соглашение от 31.12.201</w:t>
      </w:r>
      <w:r w:rsidR="002022F9" w:rsidRPr="002022F9">
        <w:rPr>
          <w:rFonts w:ascii="Times New Roman" w:hAnsi="Times New Roman"/>
          <w:sz w:val="28"/>
          <w:szCs w:val="28"/>
        </w:rPr>
        <w:t>4</w:t>
      </w:r>
      <w:r w:rsidRPr="002022F9">
        <w:rPr>
          <w:rFonts w:ascii="Times New Roman" w:hAnsi="Times New Roman"/>
          <w:sz w:val="28"/>
          <w:szCs w:val="28"/>
        </w:rPr>
        <w:t>г №</w:t>
      </w:r>
      <w:r w:rsidR="002022F9" w:rsidRPr="002022F9">
        <w:rPr>
          <w:rFonts w:ascii="Times New Roman" w:hAnsi="Times New Roman"/>
          <w:sz w:val="28"/>
          <w:szCs w:val="28"/>
        </w:rPr>
        <w:t>1</w:t>
      </w:r>
      <w:r w:rsidRPr="002022F9">
        <w:rPr>
          <w:rFonts w:ascii="Times New Roman" w:hAnsi="Times New Roman"/>
          <w:sz w:val="28"/>
          <w:szCs w:val="28"/>
        </w:rPr>
        <w:t>) составляла 1 637,5 тыс. рублей.</w:t>
      </w:r>
    </w:p>
    <w:p w:rsidR="00430C45" w:rsidRPr="002022F9" w:rsidRDefault="00430C45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2F9">
        <w:rPr>
          <w:rFonts w:ascii="Times New Roman" w:hAnsi="Times New Roman"/>
          <w:sz w:val="28"/>
          <w:szCs w:val="28"/>
        </w:rPr>
        <w:t xml:space="preserve">По дополнительному соглашению от </w:t>
      </w:r>
      <w:r w:rsidR="002022F9" w:rsidRPr="002022F9">
        <w:rPr>
          <w:rFonts w:ascii="Times New Roman" w:hAnsi="Times New Roman"/>
          <w:sz w:val="28"/>
          <w:szCs w:val="28"/>
        </w:rPr>
        <w:t>1</w:t>
      </w:r>
      <w:r w:rsidRPr="002022F9">
        <w:rPr>
          <w:rFonts w:ascii="Times New Roman" w:hAnsi="Times New Roman"/>
          <w:sz w:val="28"/>
          <w:szCs w:val="28"/>
        </w:rPr>
        <w:t>5.0</w:t>
      </w:r>
      <w:r w:rsidR="002022F9" w:rsidRPr="002022F9">
        <w:rPr>
          <w:rFonts w:ascii="Times New Roman" w:hAnsi="Times New Roman"/>
          <w:sz w:val="28"/>
          <w:szCs w:val="28"/>
        </w:rPr>
        <w:t>7</w:t>
      </w:r>
      <w:r w:rsidRPr="002022F9">
        <w:rPr>
          <w:rFonts w:ascii="Times New Roman" w:hAnsi="Times New Roman"/>
          <w:sz w:val="28"/>
          <w:szCs w:val="28"/>
        </w:rPr>
        <w:t>.2015 №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 w:rsidRPr="002022F9">
        <w:rPr>
          <w:rFonts w:ascii="Times New Roman" w:hAnsi="Times New Roman"/>
          <w:sz w:val="28"/>
          <w:szCs w:val="28"/>
        </w:rPr>
        <w:t>1 к Соглашению от 31.12.201</w:t>
      </w:r>
      <w:r w:rsidR="002022F9" w:rsidRPr="002022F9">
        <w:rPr>
          <w:rFonts w:ascii="Times New Roman" w:hAnsi="Times New Roman"/>
          <w:sz w:val="28"/>
          <w:szCs w:val="28"/>
        </w:rPr>
        <w:t>4</w:t>
      </w:r>
      <w:r w:rsidRPr="002022F9">
        <w:rPr>
          <w:rFonts w:ascii="Times New Roman" w:hAnsi="Times New Roman"/>
          <w:sz w:val="28"/>
          <w:szCs w:val="28"/>
        </w:rPr>
        <w:t xml:space="preserve"> №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 w:rsidR="002022F9" w:rsidRPr="002022F9">
        <w:rPr>
          <w:rFonts w:ascii="Times New Roman" w:hAnsi="Times New Roman"/>
          <w:sz w:val="28"/>
          <w:szCs w:val="28"/>
        </w:rPr>
        <w:t>1</w:t>
      </w:r>
      <w:r w:rsidRPr="002022F9">
        <w:rPr>
          <w:rFonts w:ascii="Times New Roman" w:hAnsi="Times New Roman"/>
          <w:sz w:val="28"/>
          <w:szCs w:val="28"/>
        </w:rPr>
        <w:t xml:space="preserve"> объем субсидии на финансовое обеспечение выполнения муни</w:t>
      </w:r>
      <w:r w:rsidR="00C91F81">
        <w:rPr>
          <w:rFonts w:ascii="Times New Roman" w:hAnsi="Times New Roman"/>
          <w:sz w:val="28"/>
          <w:szCs w:val="28"/>
        </w:rPr>
        <w:t>ц</w:t>
      </w:r>
      <w:r w:rsidR="00C91F81">
        <w:rPr>
          <w:rFonts w:ascii="Times New Roman" w:hAnsi="Times New Roman"/>
          <w:sz w:val="28"/>
          <w:szCs w:val="28"/>
        </w:rPr>
        <w:t>и</w:t>
      </w:r>
      <w:r w:rsidR="00C91F81">
        <w:rPr>
          <w:rFonts w:ascii="Times New Roman" w:hAnsi="Times New Roman"/>
          <w:sz w:val="28"/>
          <w:szCs w:val="28"/>
        </w:rPr>
        <w:t>пального задания составлял</w:t>
      </w:r>
      <w:r w:rsidRPr="002022F9">
        <w:rPr>
          <w:rFonts w:ascii="Times New Roman" w:hAnsi="Times New Roman"/>
          <w:sz w:val="28"/>
          <w:szCs w:val="28"/>
        </w:rPr>
        <w:t xml:space="preserve"> 1 517,5 тыс. рублей.</w:t>
      </w:r>
    </w:p>
    <w:p w:rsidR="00386E7B" w:rsidRPr="002022F9" w:rsidRDefault="00430C45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2F9">
        <w:rPr>
          <w:rFonts w:ascii="Times New Roman" w:hAnsi="Times New Roman"/>
          <w:sz w:val="28"/>
          <w:szCs w:val="28"/>
        </w:rPr>
        <w:t>По дополнительному Соглашению от 21.12.2015 №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 w:rsidRPr="002022F9">
        <w:rPr>
          <w:rFonts w:ascii="Times New Roman" w:hAnsi="Times New Roman"/>
          <w:sz w:val="28"/>
          <w:szCs w:val="28"/>
        </w:rPr>
        <w:t>2 к Соглашению от 31.12.201</w:t>
      </w:r>
      <w:r w:rsidR="002022F9" w:rsidRPr="002022F9">
        <w:rPr>
          <w:rFonts w:ascii="Times New Roman" w:hAnsi="Times New Roman"/>
          <w:sz w:val="28"/>
          <w:szCs w:val="28"/>
        </w:rPr>
        <w:t>4</w:t>
      </w:r>
      <w:r w:rsidRPr="002022F9">
        <w:rPr>
          <w:rFonts w:ascii="Times New Roman" w:hAnsi="Times New Roman"/>
          <w:sz w:val="28"/>
          <w:szCs w:val="28"/>
        </w:rPr>
        <w:t xml:space="preserve"> №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 w:rsidR="002022F9" w:rsidRPr="002022F9">
        <w:rPr>
          <w:rFonts w:ascii="Times New Roman" w:hAnsi="Times New Roman"/>
          <w:sz w:val="28"/>
          <w:szCs w:val="28"/>
        </w:rPr>
        <w:t>1</w:t>
      </w:r>
      <w:r w:rsidRPr="002022F9">
        <w:rPr>
          <w:rFonts w:ascii="Times New Roman" w:hAnsi="Times New Roman"/>
          <w:sz w:val="28"/>
          <w:szCs w:val="28"/>
        </w:rPr>
        <w:t xml:space="preserve"> объем субсидии на финансовое обеспечение выполнения муни</w:t>
      </w:r>
      <w:r w:rsidR="002022F9" w:rsidRPr="002022F9">
        <w:rPr>
          <w:rFonts w:ascii="Times New Roman" w:hAnsi="Times New Roman"/>
          <w:sz w:val="28"/>
          <w:szCs w:val="28"/>
        </w:rPr>
        <w:t>ц</w:t>
      </w:r>
      <w:r w:rsidR="002022F9" w:rsidRPr="002022F9">
        <w:rPr>
          <w:rFonts w:ascii="Times New Roman" w:hAnsi="Times New Roman"/>
          <w:sz w:val="28"/>
          <w:szCs w:val="28"/>
        </w:rPr>
        <w:t>и</w:t>
      </w:r>
      <w:r w:rsidR="002022F9" w:rsidRPr="002022F9">
        <w:rPr>
          <w:rFonts w:ascii="Times New Roman" w:hAnsi="Times New Roman"/>
          <w:sz w:val="28"/>
          <w:szCs w:val="28"/>
        </w:rPr>
        <w:t>пального задания составил</w:t>
      </w:r>
      <w:r w:rsidRPr="002022F9">
        <w:rPr>
          <w:rFonts w:ascii="Times New Roman" w:hAnsi="Times New Roman"/>
          <w:sz w:val="28"/>
          <w:szCs w:val="28"/>
        </w:rPr>
        <w:t xml:space="preserve"> 1 417,5 тыс. рублей.</w:t>
      </w:r>
      <w:r w:rsidR="005D7FAF">
        <w:rPr>
          <w:rFonts w:ascii="Times New Roman" w:hAnsi="Times New Roman"/>
          <w:sz w:val="28"/>
          <w:szCs w:val="28"/>
        </w:rPr>
        <w:t xml:space="preserve"> Согласно бюджетной отчетности ф</w:t>
      </w:r>
      <w:r w:rsidR="00AB22B2">
        <w:rPr>
          <w:rFonts w:ascii="Times New Roman" w:hAnsi="Times New Roman"/>
          <w:sz w:val="28"/>
          <w:szCs w:val="28"/>
        </w:rPr>
        <w:t xml:space="preserve">актические выплаты составили 1 392,5 тыс. рублей. </w:t>
      </w:r>
      <w:r w:rsidR="003103D3">
        <w:rPr>
          <w:rFonts w:ascii="Times New Roman" w:hAnsi="Times New Roman"/>
          <w:sz w:val="28"/>
          <w:szCs w:val="28"/>
        </w:rPr>
        <w:t>О</w:t>
      </w:r>
      <w:r w:rsidR="00FD276A" w:rsidRPr="003103D3">
        <w:rPr>
          <w:rFonts w:ascii="Times New Roman" w:hAnsi="Times New Roman"/>
          <w:sz w:val="28"/>
          <w:szCs w:val="28"/>
        </w:rPr>
        <w:t>статок</w:t>
      </w:r>
      <w:r w:rsidR="003103D3">
        <w:rPr>
          <w:rFonts w:ascii="Times New Roman" w:hAnsi="Times New Roman"/>
          <w:sz w:val="28"/>
          <w:szCs w:val="28"/>
        </w:rPr>
        <w:t xml:space="preserve"> составил 25,0 тыс. рублей.</w:t>
      </w:r>
    </w:p>
    <w:p w:rsidR="00AA32C2" w:rsidRPr="003C24AC" w:rsidRDefault="003C24AC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4AC">
        <w:rPr>
          <w:rFonts w:ascii="Times New Roman" w:hAnsi="Times New Roman"/>
          <w:sz w:val="28"/>
          <w:szCs w:val="28"/>
        </w:rPr>
        <w:t>Субсидии на иные цели</w:t>
      </w:r>
      <w:r w:rsidR="006C2739">
        <w:rPr>
          <w:rFonts w:ascii="Times New Roman" w:hAnsi="Times New Roman"/>
          <w:sz w:val="28"/>
          <w:szCs w:val="28"/>
        </w:rPr>
        <w:t xml:space="preserve"> в 2015 году</w:t>
      </w:r>
      <w:r w:rsidRPr="003C24AC">
        <w:rPr>
          <w:rFonts w:ascii="Times New Roman" w:hAnsi="Times New Roman"/>
          <w:sz w:val="28"/>
          <w:szCs w:val="28"/>
        </w:rPr>
        <w:t xml:space="preserve"> составили 61,7 тыс. рублей, выплаты 61,7 тыс. рублей.</w:t>
      </w:r>
    </w:p>
    <w:p w:rsidR="009C6D69" w:rsidRPr="002461A1" w:rsidRDefault="00B42DF8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1A1">
        <w:rPr>
          <w:rFonts w:ascii="Times New Roman" w:hAnsi="Times New Roman"/>
          <w:sz w:val="28"/>
          <w:szCs w:val="28"/>
        </w:rPr>
        <w:t>Муниципальн</w:t>
      </w:r>
      <w:r w:rsidR="00664E92" w:rsidRPr="002461A1">
        <w:rPr>
          <w:rFonts w:ascii="Times New Roman" w:hAnsi="Times New Roman"/>
          <w:sz w:val="28"/>
          <w:szCs w:val="28"/>
        </w:rPr>
        <w:t>ому</w:t>
      </w:r>
      <w:r w:rsidRPr="002461A1">
        <w:rPr>
          <w:rFonts w:ascii="Times New Roman" w:hAnsi="Times New Roman"/>
          <w:sz w:val="28"/>
          <w:szCs w:val="28"/>
        </w:rPr>
        <w:t xml:space="preserve"> учреждени</w:t>
      </w:r>
      <w:r w:rsidR="00664E92" w:rsidRPr="002461A1">
        <w:rPr>
          <w:rFonts w:ascii="Times New Roman" w:hAnsi="Times New Roman"/>
          <w:sz w:val="28"/>
          <w:szCs w:val="28"/>
        </w:rPr>
        <w:t>ю</w:t>
      </w:r>
      <w:r w:rsidRPr="002461A1">
        <w:rPr>
          <w:rFonts w:ascii="Times New Roman" w:hAnsi="Times New Roman"/>
          <w:sz w:val="28"/>
          <w:szCs w:val="28"/>
        </w:rPr>
        <w:t xml:space="preserve"> «Тисовская сельская библиотека»</w:t>
      </w:r>
      <w:r w:rsidR="003103D3">
        <w:rPr>
          <w:rFonts w:ascii="Times New Roman" w:hAnsi="Times New Roman"/>
          <w:sz w:val="28"/>
          <w:szCs w:val="28"/>
        </w:rPr>
        <w:t xml:space="preserve"> </w:t>
      </w:r>
      <w:r w:rsidR="00664E92" w:rsidRPr="002461A1">
        <w:rPr>
          <w:rFonts w:ascii="Times New Roman" w:hAnsi="Times New Roman"/>
          <w:sz w:val="28"/>
          <w:szCs w:val="28"/>
        </w:rPr>
        <w:t>админис</w:t>
      </w:r>
      <w:r w:rsidR="00664E92" w:rsidRPr="002461A1">
        <w:rPr>
          <w:rFonts w:ascii="Times New Roman" w:hAnsi="Times New Roman"/>
          <w:sz w:val="28"/>
          <w:szCs w:val="28"/>
        </w:rPr>
        <w:t>т</w:t>
      </w:r>
      <w:r w:rsidR="00664E92" w:rsidRPr="002461A1">
        <w:rPr>
          <w:rFonts w:ascii="Times New Roman" w:hAnsi="Times New Roman"/>
          <w:sz w:val="28"/>
          <w:szCs w:val="28"/>
        </w:rPr>
        <w:t>р</w:t>
      </w:r>
      <w:r w:rsidR="009C78AF">
        <w:rPr>
          <w:rFonts w:ascii="Times New Roman" w:hAnsi="Times New Roman"/>
          <w:sz w:val="28"/>
          <w:szCs w:val="28"/>
        </w:rPr>
        <w:t>а</w:t>
      </w:r>
      <w:r w:rsidR="00664E92" w:rsidRPr="002461A1">
        <w:rPr>
          <w:rFonts w:ascii="Times New Roman" w:hAnsi="Times New Roman"/>
          <w:sz w:val="28"/>
          <w:szCs w:val="28"/>
        </w:rPr>
        <w:t>цией Ключевского сельского поселения на 201</w:t>
      </w:r>
      <w:r w:rsidR="00895334" w:rsidRPr="002461A1">
        <w:rPr>
          <w:rFonts w:ascii="Times New Roman" w:hAnsi="Times New Roman"/>
          <w:sz w:val="28"/>
          <w:szCs w:val="28"/>
        </w:rPr>
        <w:t>5</w:t>
      </w:r>
      <w:r w:rsidR="00664E92" w:rsidRPr="002461A1">
        <w:rPr>
          <w:rFonts w:ascii="Times New Roman" w:hAnsi="Times New Roman"/>
          <w:sz w:val="28"/>
          <w:szCs w:val="28"/>
        </w:rPr>
        <w:t xml:space="preserve"> год доводилось муниципал</w:t>
      </w:r>
      <w:r w:rsidR="00664E92" w:rsidRPr="002461A1">
        <w:rPr>
          <w:rFonts w:ascii="Times New Roman" w:hAnsi="Times New Roman"/>
          <w:sz w:val="28"/>
          <w:szCs w:val="28"/>
        </w:rPr>
        <w:t>ь</w:t>
      </w:r>
      <w:r w:rsidR="00664E92" w:rsidRPr="002461A1">
        <w:rPr>
          <w:rFonts w:ascii="Times New Roman" w:hAnsi="Times New Roman"/>
          <w:sz w:val="28"/>
          <w:szCs w:val="28"/>
        </w:rPr>
        <w:t>ное задание по услуге «информационно – библиотечное обслуживание насел</w:t>
      </w:r>
      <w:r w:rsidR="00664E92" w:rsidRPr="002461A1">
        <w:rPr>
          <w:rFonts w:ascii="Times New Roman" w:hAnsi="Times New Roman"/>
          <w:sz w:val="28"/>
          <w:szCs w:val="28"/>
        </w:rPr>
        <w:t>е</w:t>
      </w:r>
      <w:r w:rsidR="00664E92" w:rsidRPr="002461A1">
        <w:rPr>
          <w:rFonts w:ascii="Times New Roman" w:hAnsi="Times New Roman"/>
          <w:sz w:val="28"/>
          <w:szCs w:val="28"/>
        </w:rPr>
        <w:t>ния», с объемом муниципальной услуги в натуральных показателях 2360 зарегистрир</w:t>
      </w:r>
      <w:r w:rsidR="00664E92" w:rsidRPr="002461A1">
        <w:rPr>
          <w:rFonts w:ascii="Times New Roman" w:hAnsi="Times New Roman"/>
          <w:sz w:val="28"/>
          <w:szCs w:val="28"/>
        </w:rPr>
        <w:t>о</w:t>
      </w:r>
      <w:r w:rsidR="00664E92" w:rsidRPr="002461A1">
        <w:rPr>
          <w:rFonts w:ascii="Times New Roman" w:hAnsi="Times New Roman"/>
          <w:sz w:val="28"/>
          <w:szCs w:val="28"/>
        </w:rPr>
        <w:t xml:space="preserve">ванных пользователей. Согласно </w:t>
      </w:r>
      <w:r w:rsidR="005405EB" w:rsidRPr="002461A1">
        <w:rPr>
          <w:rFonts w:ascii="Times New Roman" w:hAnsi="Times New Roman"/>
          <w:sz w:val="28"/>
          <w:szCs w:val="28"/>
        </w:rPr>
        <w:t>Приказ</w:t>
      </w:r>
      <w:r w:rsidR="009C78AF">
        <w:rPr>
          <w:rFonts w:ascii="Times New Roman" w:hAnsi="Times New Roman"/>
          <w:sz w:val="28"/>
          <w:szCs w:val="28"/>
        </w:rPr>
        <w:t>у</w:t>
      </w:r>
      <w:r w:rsidR="005405EB" w:rsidRPr="002461A1">
        <w:rPr>
          <w:rFonts w:ascii="Times New Roman" w:hAnsi="Times New Roman"/>
          <w:sz w:val="28"/>
          <w:szCs w:val="28"/>
        </w:rPr>
        <w:t xml:space="preserve"> Финансово-экономического отдела А</w:t>
      </w:r>
      <w:r w:rsidR="005405EB" w:rsidRPr="002461A1">
        <w:rPr>
          <w:rFonts w:ascii="Times New Roman" w:hAnsi="Times New Roman"/>
          <w:sz w:val="28"/>
          <w:szCs w:val="28"/>
        </w:rPr>
        <w:t>д</w:t>
      </w:r>
      <w:r w:rsidR="005405EB" w:rsidRPr="002461A1">
        <w:rPr>
          <w:rFonts w:ascii="Times New Roman" w:hAnsi="Times New Roman"/>
          <w:sz w:val="28"/>
          <w:szCs w:val="28"/>
        </w:rPr>
        <w:t>министрации Ключевского сельского поселения  от 25.11.2014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 w:rsidR="009C78AF" w:rsidRPr="002461A1">
        <w:rPr>
          <w:rFonts w:ascii="Times New Roman" w:hAnsi="Times New Roman"/>
          <w:sz w:val="28"/>
          <w:szCs w:val="28"/>
        </w:rPr>
        <w:t>№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 w:rsidR="009C78AF" w:rsidRPr="002461A1">
        <w:rPr>
          <w:rFonts w:ascii="Times New Roman" w:hAnsi="Times New Roman"/>
          <w:sz w:val="28"/>
          <w:szCs w:val="28"/>
        </w:rPr>
        <w:t>6</w:t>
      </w:r>
      <w:r w:rsidR="005405EB" w:rsidRPr="002461A1">
        <w:rPr>
          <w:rFonts w:ascii="Times New Roman" w:hAnsi="Times New Roman"/>
          <w:sz w:val="28"/>
          <w:szCs w:val="28"/>
        </w:rPr>
        <w:t xml:space="preserve"> «Нормати</w:t>
      </w:r>
      <w:r w:rsidR="005405EB" w:rsidRPr="002461A1">
        <w:rPr>
          <w:rFonts w:ascii="Times New Roman" w:hAnsi="Times New Roman"/>
          <w:sz w:val="28"/>
          <w:szCs w:val="28"/>
        </w:rPr>
        <w:t>в</w:t>
      </w:r>
      <w:r w:rsidR="005405EB" w:rsidRPr="002461A1">
        <w:rPr>
          <w:rFonts w:ascii="Times New Roman" w:hAnsi="Times New Roman"/>
          <w:sz w:val="28"/>
          <w:szCs w:val="28"/>
        </w:rPr>
        <w:t>ные затраты на оказание муниципальных услуг муниципальными учрежд</w:t>
      </w:r>
      <w:r w:rsidR="005405EB" w:rsidRPr="002461A1">
        <w:rPr>
          <w:rFonts w:ascii="Times New Roman" w:hAnsi="Times New Roman"/>
          <w:sz w:val="28"/>
          <w:szCs w:val="28"/>
        </w:rPr>
        <w:t>е</w:t>
      </w:r>
      <w:r w:rsidR="005405EB" w:rsidRPr="002461A1">
        <w:rPr>
          <w:rFonts w:ascii="Times New Roman" w:hAnsi="Times New Roman"/>
          <w:sz w:val="28"/>
          <w:szCs w:val="28"/>
        </w:rPr>
        <w:t>ниями»</w:t>
      </w:r>
      <w:r w:rsidR="00664E92" w:rsidRPr="002461A1">
        <w:rPr>
          <w:rFonts w:ascii="Times New Roman" w:hAnsi="Times New Roman"/>
          <w:sz w:val="28"/>
          <w:szCs w:val="28"/>
        </w:rPr>
        <w:t xml:space="preserve"> стоимость услуги</w:t>
      </w:r>
      <w:r w:rsidR="008064A7" w:rsidRPr="002461A1">
        <w:rPr>
          <w:rFonts w:ascii="Times New Roman" w:hAnsi="Times New Roman"/>
          <w:sz w:val="28"/>
          <w:szCs w:val="28"/>
        </w:rPr>
        <w:t xml:space="preserve"> оказываемой МУ «Тисовская сельская библиотека» </w:t>
      </w:r>
      <w:r w:rsidR="00664E92" w:rsidRPr="002461A1">
        <w:rPr>
          <w:rFonts w:ascii="Times New Roman" w:hAnsi="Times New Roman"/>
          <w:sz w:val="28"/>
          <w:szCs w:val="28"/>
        </w:rPr>
        <w:t>с</w:t>
      </w:r>
      <w:r w:rsidR="00664E92" w:rsidRPr="002461A1">
        <w:rPr>
          <w:rFonts w:ascii="Times New Roman" w:hAnsi="Times New Roman"/>
          <w:sz w:val="28"/>
          <w:szCs w:val="28"/>
        </w:rPr>
        <w:t>о</w:t>
      </w:r>
      <w:r w:rsidR="00664E92" w:rsidRPr="002461A1">
        <w:rPr>
          <w:rFonts w:ascii="Times New Roman" w:hAnsi="Times New Roman"/>
          <w:sz w:val="28"/>
          <w:szCs w:val="28"/>
        </w:rPr>
        <w:t xml:space="preserve">ставляет </w:t>
      </w:r>
      <w:r w:rsidR="004B2050" w:rsidRPr="002461A1">
        <w:rPr>
          <w:rFonts w:ascii="Times New Roman" w:hAnsi="Times New Roman"/>
          <w:sz w:val="28"/>
          <w:szCs w:val="28"/>
        </w:rPr>
        <w:t>29</w:t>
      </w:r>
      <w:r w:rsidR="008064A7" w:rsidRPr="002461A1">
        <w:rPr>
          <w:rFonts w:ascii="Times New Roman" w:hAnsi="Times New Roman"/>
          <w:sz w:val="28"/>
          <w:szCs w:val="28"/>
        </w:rPr>
        <w:t>,04 руб</w:t>
      </w:r>
      <w:r w:rsidR="004B2050" w:rsidRPr="002461A1">
        <w:rPr>
          <w:rFonts w:ascii="Times New Roman" w:hAnsi="Times New Roman"/>
          <w:sz w:val="28"/>
          <w:szCs w:val="28"/>
        </w:rPr>
        <w:t>лей; 1 пользователь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 w:rsidR="004B2050" w:rsidRPr="002461A1">
        <w:rPr>
          <w:rFonts w:ascii="Times New Roman" w:hAnsi="Times New Roman"/>
          <w:sz w:val="28"/>
          <w:szCs w:val="28"/>
        </w:rPr>
        <w:t>-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 w:rsidR="004B2050" w:rsidRPr="002461A1">
        <w:rPr>
          <w:rFonts w:ascii="Times New Roman" w:hAnsi="Times New Roman"/>
          <w:sz w:val="28"/>
          <w:szCs w:val="28"/>
        </w:rPr>
        <w:t>25 условных единиц.</w:t>
      </w:r>
      <w:r w:rsidR="008064A7" w:rsidRPr="002461A1">
        <w:rPr>
          <w:rFonts w:ascii="Times New Roman" w:hAnsi="Times New Roman"/>
          <w:sz w:val="28"/>
          <w:szCs w:val="28"/>
        </w:rPr>
        <w:t xml:space="preserve"> Рассчитанный объем субс</w:t>
      </w:r>
      <w:r w:rsidR="008064A7" w:rsidRPr="002461A1">
        <w:rPr>
          <w:rFonts w:ascii="Times New Roman" w:hAnsi="Times New Roman"/>
          <w:sz w:val="28"/>
          <w:szCs w:val="28"/>
        </w:rPr>
        <w:t>и</w:t>
      </w:r>
      <w:r w:rsidR="008064A7" w:rsidRPr="002461A1">
        <w:rPr>
          <w:rFonts w:ascii="Times New Roman" w:hAnsi="Times New Roman"/>
          <w:sz w:val="28"/>
          <w:szCs w:val="28"/>
        </w:rPr>
        <w:t>дии на финансовое обеспечение</w:t>
      </w:r>
      <w:r w:rsidR="00432FEF">
        <w:rPr>
          <w:rFonts w:ascii="Times New Roman" w:hAnsi="Times New Roman"/>
          <w:sz w:val="28"/>
          <w:szCs w:val="28"/>
        </w:rPr>
        <w:t xml:space="preserve"> </w:t>
      </w:r>
      <w:r w:rsidR="008064A7" w:rsidRPr="002461A1">
        <w:rPr>
          <w:rFonts w:ascii="Times New Roman" w:hAnsi="Times New Roman"/>
          <w:sz w:val="28"/>
          <w:szCs w:val="28"/>
        </w:rPr>
        <w:t>выполнения</w:t>
      </w:r>
      <w:r w:rsidR="006C2739">
        <w:rPr>
          <w:rFonts w:ascii="Times New Roman" w:hAnsi="Times New Roman"/>
          <w:sz w:val="28"/>
          <w:szCs w:val="28"/>
        </w:rPr>
        <w:t xml:space="preserve"> муниципального задания с</w:t>
      </w:r>
      <w:r w:rsidR="006C2739">
        <w:rPr>
          <w:rFonts w:ascii="Times New Roman" w:hAnsi="Times New Roman"/>
          <w:sz w:val="28"/>
          <w:szCs w:val="28"/>
        </w:rPr>
        <w:t>о</w:t>
      </w:r>
      <w:r w:rsidR="006C2739">
        <w:rPr>
          <w:rFonts w:ascii="Times New Roman" w:hAnsi="Times New Roman"/>
          <w:sz w:val="28"/>
          <w:szCs w:val="28"/>
        </w:rPr>
        <w:t>ставил</w:t>
      </w:r>
      <w:r w:rsidR="008064A7" w:rsidRPr="002461A1">
        <w:rPr>
          <w:rFonts w:ascii="Times New Roman" w:hAnsi="Times New Roman"/>
          <w:sz w:val="28"/>
          <w:szCs w:val="28"/>
        </w:rPr>
        <w:t xml:space="preserve"> (2360 человек</w:t>
      </w:r>
      <w:r w:rsidR="004B2050" w:rsidRPr="002461A1">
        <w:rPr>
          <w:rFonts w:ascii="Times New Roman" w:hAnsi="Times New Roman"/>
          <w:sz w:val="28"/>
          <w:szCs w:val="28"/>
        </w:rPr>
        <w:t>*25*29,04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 w:rsidR="004B2050" w:rsidRPr="002461A1">
        <w:rPr>
          <w:rFonts w:ascii="Times New Roman" w:hAnsi="Times New Roman"/>
          <w:sz w:val="28"/>
          <w:szCs w:val="28"/>
        </w:rPr>
        <w:t>рублей=1</w:t>
      </w:r>
      <w:r w:rsidR="00945832">
        <w:rPr>
          <w:rFonts w:ascii="Times New Roman" w:hAnsi="Times New Roman"/>
          <w:sz w:val="28"/>
          <w:szCs w:val="28"/>
        </w:rPr>
        <w:t> </w:t>
      </w:r>
      <w:r w:rsidR="004B2050" w:rsidRPr="002461A1">
        <w:rPr>
          <w:rFonts w:ascii="Times New Roman" w:hAnsi="Times New Roman"/>
          <w:sz w:val="28"/>
          <w:szCs w:val="28"/>
        </w:rPr>
        <w:t>713</w:t>
      </w:r>
      <w:r w:rsidR="00945832">
        <w:rPr>
          <w:rFonts w:ascii="Times New Roman" w:hAnsi="Times New Roman"/>
          <w:sz w:val="28"/>
          <w:szCs w:val="28"/>
        </w:rPr>
        <w:t>,4 тыс.</w:t>
      </w:r>
      <w:r w:rsidR="008064A7" w:rsidRPr="002461A1">
        <w:rPr>
          <w:rFonts w:ascii="Times New Roman" w:hAnsi="Times New Roman"/>
          <w:sz w:val="28"/>
          <w:szCs w:val="28"/>
        </w:rPr>
        <w:t xml:space="preserve"> рублей). Сумма </w:t>
      </w:r>
      <w:r w:rsidR="00C43302" w:rsidRPr="002461A1">
        <w:rPr>
          <w:rFonts w:ascii="Times New Roman" w:hAnsi="Times New Roman"/>
          <w:sz w:val="28"/>
          <w:szCs w:val="28"/>
        </w:rPr>
        <w:t xml:space="preserve">предоставленной </w:t>
      </w:r>
      <w:r w:rsidR="008064A7" w:rsidRPr="002461A1">
        <w:rPr>
          <w:rFonts w:ascii="Times New Roman" w:hAnsi="Times New Roman"/>
          <w:sz w:val="28"/>
          <w:szCs w:val="28"/>
        </w:rPr>
        <w:t>субсидии по Соглашению о порядке и условиях предоставления субсидии на ф</w:t>
      </w:r>
      <w:r w:rsidR="008064A7" w:rsidRPr="002461A1">
        <w:rPr>
          <w:rFonts w:ascii="Times New Roman" w:hAnsi="Times New Roman"/>
          <w:sz w:val="28"/>
          <w:szCs w:val="28"/>
        </w:rPr>
        <w:t>и</w:t>
      </w:r>
      <w:r w:rsidR="008064A7" w:rsidRPr="002461A1">
        <w:rPr>
          <w:rFonts w:ascii="Times New Roman" w:hAnsi="Times New Roman"/>
          <w:sz w:val="28"/>
          <w:szCs w:val="28"/>
        </w:rPr>
        <w:t>нансовое обеспечение выполнения муниципального задания на оказание муниц</w:t>
      </w:r>
      <w:r w:rsidR="008064A7" w:rsidRPr="002461A1">
        <w:rPr>
          <w:rFonts w:ascii="Times New Roman" w:hAnsi="Times New Roman"/>
          <w:sz w:val="28"/>
          <w:szCs w:val="28"/>
        </w:rPr>
        <w:t>и</w:t>
      </w:r>
      <w:r w:rsidR="008064A7" w:rsidRPr="002461A1">
        <w:rPr>
          <w:rFonts w:ascii="Times New Roman" w:hAnsi="Times New Roman"/>
          <w:sz w:val="28"/>
          <w:szCs w:val="28"/>
        </w:rPr>
        <w:t>пальных услуг, заключенному администрацией Ключевского сельского поселения с муниципальным учреждением «Тисовская сельская биб</w:t>
      </w:r>
      <w:r w:rsidR="009C6D69" w:rsidRPr="002461A1">
        <w:rPr>
          <w:rFonts w:ascii="Times New Roman" w:hAnsi="Times New Roman"/>
          <w:sz w:val="28"/>
          <w:szCs w:val="28"/>
        </w:rPr>
        <w:t>лиотека» от 31.12.2014 №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 w:rsidR="009C6D69" w:rsidRPr="002461A1">
        <w:rPr>
          <w:rFonts w:ascii="Times New Roman" w:hAnsi="Times New Roman"/>
          <w:sz w:val="28"/>
          <w:szCs w:val="28"/>
        </w:rPr>
        <w:t>1</w:t>
      </w:r>
      <w:r w:rsidR="004974A0">
        <w:rPr>
          <w:rFonts w:ascii="Times New Roman" w:hAnsi="Times New Roman"/>
          <w:sz w:val="28"/>
          <w:szCs w:val="28"/>
        </w:rPr>
        <w:t xml:space="preserve"> </w:t>
      </w:r>
      <w:r w:rsidR="00C43302" w:rsidRPr="002461A1">
        <w:rPr>
          <w:rFonts w:ascii="Times New Roman" w:hAnsi="Times New Roman"/>
          <w:sz w:val="28"/>
          <w:szCs w:val="28"/>
        </w:rPr>
        <w:t>(</w:t>
      </w:r>
      <w:r w:rsidR="00423F15" w:rsidRPr="002461A1">
        <w:rPr>
          <w:rFonts w:ascii="Times New Roman" w:hAnsi="Times New Roman"/>
          <w:sz w:val="28"/>
          <w:szCs w:val="28"/>
        </w:rPr>
        <w:t>далее Соглашение от 31.12.201</w:t>
      </w:r>
      <w:r w:rsidR="009C6D69" w:rsidRPr="002461A1">
        <w:rPr>
          <w:rFonts w:ascii="Times New Roman" w:hAnsi="Times New Roman"/>
          <w:sz w:val="28"/>
          <w:szCs w:val="28"/>
        </w:rPr>
        <w:t>4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 w:rsidR="009C6D69" w:rsidRPr="002461A1">
        <w:rPr>
          <w:rFonts w:ascii="Times New Roman" w:hAnsi="Times New Roman"/>
          <w:sz w:val="28"/>
          <w:szCs w:val="28"/>
        </w:rPr>
        <w:t>№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 w:rsidR="009C6D69" w:rsidRPr="002461A1">
        <w:rPr>
          <w:rFonts w:ascii="Times New Roman" w:hAnsi="Times New Roman"/>
          <w:sz w:val="28"/>
          <w:szCs w:val="28"/>
        </w:rPr>
        <w:t>1</w:t>
      </w:r>
      <w:r w:rsidR="00C91F81" w:rsidRPr="002461A1">
        <w:rPr>
          <w:rFonts w:ascii="Times New Roman" w:hAnsi="Times New Roman"/>
          <w:sz w:val="28"/>
          <w:szCs w:val="28"/>
        </w:rPr>
        <w:t>) составлял</w:t>
      </w:r>
      <w:r w:rsidR="006C2739">
        <w:rPr>
          <w:rFonts w:ascii="Times New Roman" w:hAnsi="Times New Roman"/>
          <w:sz w:val="28"/>
          <w:szCs w:val="28"/>
        </w:rPr>
        <w:t>а</w:t>
      </w:r>
      <w:r w:rsidR="00C43302" w:rsidRPr="002461A1">
        <w:rPr>
          <w:rFonts w:ascii="Times New Roman" w:hAnsi="Times New Roman"/>
          <w:sz w:val="28"/>
          <w:szCs w:val="28"/>
        </w:rPr>
        <w:t xml:space="preserve"> 1</w:t>
      </w:r>
      <w:r w:rsidR="009C78AF">
        <w:rPr>
          <w:rFonts w:ascii="Times New Roman" w:hAnsi="Times New Roman"/>
          <w:sz w:val="28"/>
          <w:szCs w:val="28"/>
        </w:rPr>
        <w:t> </w:t>
      </w:r>
      <w:r w:rsidR="009C6D69" w:rsidRPr="002461A1">
        <w:rPr>
          <w:rFonts w:ascii="Times New Roman" w:hAnsi="Times New Roman"/>
          <w:sz w:val="28"/>
          <w:szCs w:val="28"/>
        </w:rPr>
        <w:t>637</w:t>
      </w:r>
      <w:r w:rsidR="009C78AF">
        <w:rPr>
          <w:rFonts w:ascii="Times New Roman" w:hAnsi="Times New Roman"/>
          <w:sz w:val="28"/>
          <w:szCs w:val="28"/>
        </w:rPr>
        <w:t>,</w:t>
      </w:r>
      <w:r w:rsidR="009C6D69" w:rsidRPr="002461A1">
        <w:rPr>
          <w:rFonts w:ascii="Times New Roman" w:hAnsi="Times New Roman"/>
          <w:sz w:val="28"/>
          <w:szCs w:val="28"/>
        </w:rPr>
        <w:t>5</w:t>
      </w:r>
      <w:r w:rsidR="00C43302" w:rsidRPr="002461A1">
        <w:rPr>
          <w:rFonts w:ascii="Times New Roman" w:hAnsi="Times New Roman"/>
          <w:sz w:val="28"/>
          <w:szCs w:val="28"/>
        </w:rPr>
        <w:t xml:space="preserve"> тыс. руб</w:t>
      </w:r>
      <w:r w:rsidR="009C78AF">
        <w:rPr>
          <w:rFonts w:ascii="Times New Roman" w:hAnsi="Times New Roman"/>
          <w:sz w:val="28"/>
          <w:szCs w:val="28"/>
        </w:rPr>
        <w:t>лей.</w:t>
      </w:r>
    </w:p>
    <w:p w:rsidR="009C6D69" w:rsidRPr="002461A1" w:rsidRDefault="00C43302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1A1">
        <w:rPr>
          <w:rFonts w:ascii="Times New Roman" w:hAnsi="Times New Roman"/>
          <w:sz w:val="28"/>
          <w:szCs w:val="28"/>
        </w:rPr>
        <w:t>По дополнительному соглашению  от 1</w:t>
      </w:r>
      <w:r w:rsidR="009C6D69" w:rsidRPr="002461A1">
        <w:rPr>
          <w:rFonts w:ascii="Times New Roman" w:hAnsi="Times New Roman"/>
          <w:sz w:val="28"/>
          <w:szCs w:val="28"/>
        </w:rPr>
        <w:t>5</w:t>
      </w:r>
      <w:r w:rsidRPr="002461A1">
        <w:rPr>
          <w:rFonts w:ascii="Times New Roman" w:hAnsi="Times New Roman"/>
          <w:sz w:val="28"/>
          <w:szCs w:val="28"/>
        </w:rPr>
        <w:t>.</w:t>
      </w:r>
      <w:r w:rsidR="009C6D69" w:rsidRPr="002461A1">
        <w:rPr>
          <w:rFonts w:ascii="Times New Roman" w:hAnsi="Times New Roman"/>
          <w:sz w:val="28"/>
          <w:szCs w:val="28"/>
        </w:rPr>
        <w:t>07</w:t>
      </w:r>
      <w:r w:rsidRPr="002461A1">
        <w:rPr>
          <w:rFonts w:ascii="Times New Roman" w:hAnsi="Times New Roman"/>
          <w:sz w:val="28"/>
          <w:szCs w:val="28"/>
        </w:rPr>
        <w:t>.201</w:t>
      </w:r>
      <w:r w:rsidR="009C6D69" w:rsidRPr="002461A1">
        <w:rPr>
          <w:rFonts w:ascii="Times New Roman" w:hAnsi="Times New Roman"/>
          <w:sz w:val="28"/>
          <w:szCs w:val="28"/>
        </w:rPr>
        <w:t>5</w:t>
      </w:r>
      <w:r w:rsidRPr="002461A1">
        <w:rPr>
          <w:rFonts w:ascii="Times New Roman" w:hAnsi="Times New Roman"/>
          <w:sz w:val="28"/>
          <w:szCs w:val="28"/>
        </w:rPr>
        <w:t xml:space="preserve"> №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 w:rsidR="009C6D69" w:rsidRPr="002461A1">
        <w:rPr>
          <w:rFonts w:ascii="Times New Roman" w:hAnsi="Times New Roman"/>
          <w:sz w:val="28"/>
          <w:szCs w:val="28"/>
        </w:rPr>
        <w:t>1</w:t>
      </w:r>
      <w:r w:rsidRPr="002461A1">
        <w:rPr>
          <w:rFonts w:ascii="Times New Roman" w:hAnsi="Times New Roman"/>
          <w:sz w:val="28"/>
          <w:szCs w:val="28"/>
        </w:rPr>
        <w:t xml:space="preserve"> к </w:t>
      </w:r>
      <w:r w:rsidR="008848F4" w:rsidRPr="002461A1">
        <w:rPr>
          <w:rFonts w:ascii="Times New Roman" w:hAnsi="Times New Roman"/>
          <w:sz w:val="28"/>
          <w:szCs w:val="28"/>
        </w:rPr>
        <w:t>Соглашению от</w:t>
      </w:r>
      <w:r w:rsidR="00423F15" w:rsidRPr="002461A1">
        <w:rPr>
          <w:rFonts w:ascii="Times New Roman" w:hAnsi="Times New Roman"/>
          <w:sz w:val="28"/>
          <w:szCs w:val="28"/>
        </w:rPr>
        <w:t xml:space="preserve"> </w:t>
      </w:r>
      <w:r w:rsidR="00423F15" w:rsidRPr="002461A1">
        <w:rPr>
          <w:rFonts w:ascii="Times New Roman" w:hAnsi="Times New Roman"/>
          <w:sz w:val="28"/>
          <w:szCs w:val="28"/>
        </w:rPr>
        <w:lastRenderedPageBreak/>
        <w:t>31.12.201</w:t>
      </w:r>
      <w:r w:rsidR="009C6D69" w:rsidRPr="002461A1">
        <w:rPr>
          <w:rFonts w:ascii="Times New Roman" w:hAnsi="Times New Roman"/>
          <w:sz w:val="28"/>
          <w:szCs w:val="28"/>
        </w:rPr>
        <w:t>4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 w:rsidR="008848F4" w:rsidRPr="002461A1">
        <w:rPr>
          <w:rFonts w:ascii="Times New Roman" w:hAnsi="Times New Roman"/>
          <w:sz w:val="28"/>
          <w:szCs w:val="28"/>
        </w:rPr>
        <w:t>№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 w:rsidR="009C6D69" w:rsidRPr="002461A1">
        <w:rPr>
          <w:rFonts w:ascii="Times New Roman" w:hAnsi="Times New Roman"/>
          <w:sz w:val="28"/>
          <w:szCs w:val="28"/>
        </w:rPr>
        <w:t>1</w:t>
      </w:r>
      <w:r w:rsidR="008848F4" w:rsidRPr="002461A1">
        <w:rPr>
          <w:rFonts w:ascii="Times New Roman" w:hAnsi="Times New Roman"/>
          <w:sz w:val="28"/>
          <w:szCs w:val="28"/>
        </w:rPr>
        <w:t xml:space="preserve"> объем субсидии на финансовое обеспечение выполнения муниц</w:t>
      </w:r>
      <w:r w:rsidR="008848F4" w:rsidRPr="002461A1">
        <w:rPr>
          <w:rFonts w:ascii="Times New Roman" w:hAnsi="Times New Roman"/>
          <w:sz w:val="28"/>
          <w:szCs w:val="28"/>
        </w:rPr>
        <w:t>и</w:t>
      </w:r>
      <w:r w:rsidR="00C91F81" w:rsidRPr="002461A1">
        <w:rPr>
          <w:rFonts w:ascii="Times New Roman" w:hAnsi="Times New Roman"/>
          <w:sz w:val="28"/>
          <w:szCs w:val="28"/>
        </w:rPr>
        <w:t>пального задания составлял</w:t>
      </w:r>
      <w:r w:rsidR="008848F4" w:rsidRPr="002461A1">
        <w:rPr>
          <w:rFonts w:ascii="Times New Roman" w:hAnsi="Times New Roman"/>
          <w:sz w:val="28"/>
          <w:szCs w:val="28"/>
        </w:rPr>
        <w:t xml:space="preserve"> 1 5</w:t>
      </w:r>
      <w:r w:rsidR="009C6D69" w:rsidRPr="002461A1">
        <w:rPr>
          <w:rFonts w:ascii="Times New Roman" w:hAnsi="Times New Roman"/>
          <w:sz w:val="28"/>
          <w:szCs w:val="28"/>
        </w:rPr>
        <w:t>17</w:t>
      </w:r>
      <w:r w:rsidR="008848F4" w:rsidRPr="002461A1">
        <w:rPr>
          <w:rFonts w:ascii="Times New Roman" w:hAnsi="Times New Roman"/>
          <w:sz w:val="28"/>
          <w:szCs w:val="28"/>
        </w:rPr>
        <w:t>,</w:t>
      </w:r>
      <w:r w:rsidR="009C6D69" w:rsidRPr="002461A1">
        <w:rPr>
          <w:rFonts w:ascii="Times New Roman" w:hAnsi="Times New Roman"/>
          <w:sz w:val="28"/>
          <w:szCs w:val="28"/>
        </w:rPr>
        <w:t>5</w:t>
      </w:r>
      <w:r w:rsidR="008848F4" w:rsidRPr="002461A1">
        <w:rPr>
          <w:rFonts w:ascii="Times New Roman" w:hAnsi="Times New Roman"/>
          <w:sz w:val="28"/>
          <w:szCs w:val="28"/>
        </w:rPr>
        <w:t xml:space="preserve"> тыс. рублей.</w:t>
      </w:r>
      <w:r w:rsidR="00C94FB7" w:rsidRPr="002461A1">
        <w:rPr>
          <w:rFonts w:ascii="Times New Roman" w:hAnsi="Times New Roman"/>
          <w:sz w:val="28"/>
          <w:szCs w:val="28"/>
        </w:rPr>
        <w:t xml:space="preserve"> (2 090 чел.*25*29,04=1</w:t>
      </w:r>
      <w:r w:rsidR="00945832">
        <w:rPr>
          <w:rFonts w:ascii="Times New Roman" w:hAnsi="Times New Roman"/>
          <w:sz w:val="28"/>
          <w:szCs w:val="28"/>
        </w:rPr>
        <w:t> </w:t>
      </w:r>
      <w:r w:rsidR="00C94FB7" w:rsidRPr="002461A1">
        <w:rPr>
          <w:rFonts w:ascii="Times New Roman" w:hAnsi="Times New Roman"/>
          <w:sz w:val="28"/>
          <w:szCs w:val="28"/>
        </w:rPr>
        <w:t>517</w:t>
      </w:r>
      <w:r w:rsidR="00945832">
        <w:rPr>
          <w:rFonts w:ascii="Times New Roman" w:hAnsi="Times New Roman"/>
          <w:sz w:val="28"/>
          <w:szCs w:val="28"/>
        </w:rPr>
        <w:t>,3 тыс.</w:t>
      </w:r>
      <w:r w:rsidR="00C94FB7" w:rsidRPr="002461A1">
        <w:rPr>
          <w:rFonts w:ascii="Times New Roman" w:hAnsi="Times New Roman"/>
          <w:sz w:val="28"/>
          <w:szCs w:val="28"/>
        </w:rPr>
        <w:t xml:space="preserve"> рублей)</w:t>
      </w:r>
      <w:r w:rsidR="00945832">
        <w:rPr>
          <w:rFonts w:ascii="Times New Roman" w:hAnsi="Times New Roman"/>
          <w:sz w:val="28"/>
          <w:szCs w:val="28"/>
        </w:rPr>
        <w:t>.</w:t>
      </w:r>
    </w:p>
    <w:p w:rsidR="009C6D69" w:rsidRDefault="009C6D69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1A1">
        <w:rPr>
          <w:rFonts w:ascii="Times New Roman" w:hAnsi="Times New Roman"/>
          <w:sz w:val="28"/>
          <w:szCs w:val="28"/>
        </w:rPr>
        <w:t>По дополнительному соглашению от 21.12.2015 № 2 к Соглашению от 31.12.2014 № 1 объем субсидии на финансовое обеспечение выполнения муниц</w:t>
      </w:r>
      <w:r w:rsidRPr="002461A1">
        <w:rPr>
          <w:rFonts w:ascii="Times New Roman" w:hAnsi="Times New Roman"/>
          <w:sz w:val="28"/>
          <w:szCs w:val="28"/>
        </w:rPr>
        <w:t>и</w:t>
      </w:r>
      <w:r w:rsidRPr="002461A1">
        <w:rPr>
          <w:rFonts w:ascii="Times New Roman" w:hAnsi="Times New Roman"/>
          <w:sz w:val="28"/>
          <w:szCs w:val="28"/>
        </w:rPr>
        <w:t>пального задания составляет 1 417,5 тыс. рублей.</w:t>
      </w:r>
      <w:r w:rsidR="00C94FB7" w:rsidRPr="002461A1">
        <w:rPr>
          <w:rFonts w:ascii="Times New Roman" w:hAnsi="Times New Roman"/>
          <w:sz w:val="28"/>
          <w:szCs w:val="28"/>
        </w:rPr>
        <w:t xml:space="preserve"> (2 090 чел</w:t>
      </w:r>
      <w:r w:rsidR="009C78AF">
        <w:rPr>
          <w:rFonts w:ascii="Times New Roman" w:hAnsi="Times New Roman"/>
          <w:sz w:val="28"/>
          <w:szCs w:val="28"/>
        </w:rPr>
        <w:t>.</w:t>
      </w:r>
      <w:r w:rsidR="00C94FB7" w:rsidRPr="002461A1">
        <w:rPr>
          <w:rFonts w:ascii="Times New Roman" w:hAnsi="Times New Roman"/>
          <w:sz w:val="28"/>
          <w:szCs w:val="28"/>
        </w:rPr>
        <w:t>*25*27,12=1</w:t>
      </w:r>
      <w:r w:rsidR="00945832">
        <w:rPr>
          <w:rFonts w:ascii="Times New Roman" w:hAnsi="Times New Roman"/>
          <w:sz w:val="28"/>
          <w:szCs w:val="28"/>
        </w:rPr>
        <w:t> </w:t>
      </w:r>
      <w:r w:rsidR="00C94FB7" w:rsidRPr="002461A1">
        <w:rPr>
          <w:rFonts w:ascii="Times New Roman" w:hAnsi="Times New Roman"/>
          <w:sz w:val="28"/>
          <w:szCs w:val="28"/>
        </w:rPr>
        <w:t>417</w:t>
      </w:r>
      <w:r w:rsidR="00945832">
        <w:rPr>
          <w:rFonts w:ascii="Times New Roman" w:hAnsi="Times New Roman"/>
          <w:sz w:val="28"/>
          <w:szCs w:val="28"/>
        </w:rPr>
        <w:t>,</w:t>
      </w:r>
      <w:r w:rsidR="00C94FB7" w:rsidRPr="002461A1">
        <w:rPr>
          <w:rFonts w:ascii="Times New Roman" w:hAnsi="Times New Roman"/>
          <w:sz w:val="28"/>
          <w:szCs w:val="28"/>
        </w:rPr>
        <w:t>0</w:t>
      </w:r>
      <w:r w:rsidR="00945832">
        <w:rPr>
          <w:rFonts w:ascii="Times New Roman" w:hAnsi="Times New Roman"/>
          <w:sz w:val="28"/>
          <w:szCs w:val="28"/>
        </w:rPr>
        <w:t xml:space="preserve"> тыс.</w:t>
      </w:r>
      <w:r w:rsidR="00C94FB7" w:rsidRPr="002461A1">
        <w:rPr>
          <w:rFonts w:ascii="Times New Roman" w:hAnsi="Times New Roman"/>
          <w:sz w:val="28"/>
          <w:szCs w:val="28"/>
        </w:rPr>
        <w:t xml:space="preserve"> рублей). Норматив затрат на оказание муниципальных услуг изменен в соо</w:t>
      </w:r>
      <w:r w:rsidR="00C94FB7" w:rsidRPr="002461A1">
        <w:rPr>
          <w:rFonts w:ascii="Times New Roman" w:hAnsi="Times New Roman"/>
          <w:sz w:val="28"/>
          <w:szCs w:val="28"/>
        </w:rPr>
        <w:t>т</w:t>
      </w:r>
      <w:r w:rsidR="00C94FB7" w:rsidRPr="002461A1">
        <w:rPr>
          <w:rFonts w:ascii="Times New Roman" w:hAnsi="Times New Roman"/>
          <w:sz w:val="28"/>
          <w:szCs w:val="28"/>
        </w:rPr>
        <w:t>ветствии с Приказом Финансово-экономического отдела Администрации Кл</w:t>
      </w:r>
      <w:r w:rsidR="00C94FB7" w:rsidRPr="002461A1">
        <w:rPr>
          <w:rFonts w:ascii="Times New Roman" w:hAnsi="Times New Roman"/>
          <w:sz w:val="28"/>
          <w:szCs w:val="28"/>
        </w:rPr>
        <w:t>ю</w:t>
      </w:r>
      <w:r w:rsidR="00C94FB7" w:rsidRPr="002461A1">
        <w:rPr>
          <w:rFonts w:ascii="Times New Roman" w:hAnsi="Times New Roman"/>
          <w:sz w:val="28"/>
          <w:szCs w:val="28"/>
        </w:rPr>
        <w:t>чевского сельского поселения от 30.11.2015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 w:rsidR="009C78AF" w:rsidRPr="002461A1">
        <w:rPr>
          <w:rFonts w:ascii="Times New Roman" w:hAnsi="Times New Roman"/>
          <w:sz w:val="28"/>
          <w:szCs w:val="28"/>
        </w:rPr>
        <w:t>№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 w:rsidR="009C78AF" w:rsidRPr="002461A1">
        <w:rPr>
          <w:rFonts w:ascii="Times New Roman" w:hAnsi="Times New Roman"/>
          <w:sz w:val="28"/>
          <w:szCs w:val="28"/>
        </w:rPr>
        <w:t>10</w:t>
      </w:r>
      <w:r w:rsidR="00C94FB7" w:rsidRPr="002461A1">
        <w:rPr>
          <w:rFonts w:ascii="Times New Roman" w:hAnsi="Times New Roman"/>
          <w:sz w:val="28"/>
          <w:szCs w:val="28"/>
        </w:rPr>
        <w:t>.</w:t>
      </w:r>
    </w:p>
    <w:p w:rsidR="00945832" w:rsidRPr="006C2739" w:rsidRDefault="00945832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</w:t>
      </w:r>
      <w:r w:rsidRPr="00A446F3">
        <w:rPr>
          <w:rFonts w:ascii="Times New Roman" w:hAnsi="Times New Roman"/>
          <w:sz w:val="28"/>
          <w:szCs w:val="28"/>
        </w:rPr>
        <w:t>п. 2.2.1</w:t>
      </w:r>
      <w:r>
        <w:rPr>
          <w:rFonts w:ascii="Times New Roman" w:hAnsi="Times New Roman"/>
          <w:sz w:val="28"/>
          <w:szCs w:val="28"/>
        </w:rPr>
        <w:t xml:space="preserve"> Соглашения №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 w:rsidR="00D463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изменение размера предоставляемых субсидий в течени</w:t>
      </w:r>
      <w:r w:rsidR="009C78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периода действия Соглашения осуществлялось без изменения в муниципальном задании.</w:t>
      </w:r>
    </w:p>
    <w:p w:rsidR="00AA32C2" w:rsidRPr="00AA32C2" w:rsidRDefault="00AA32C2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C2">
        <w:rPr>
          <w:rFonts w:ascii="Times New Roman" w:hAnsi="Times New Roman"/>
          <w:sz w:val="28"/>
          <w:szCs w:val="28"/>
        </w:rPr>
        <w:t>Всего подведомственным учреждениям из средств субсидии на предоста</w:t>
      </w:r>
      <w:r w:rsidRPr="00AA32C2">
        <w:rPr>
          <w:rFonts w:ascii="Times New Roman" w:hAnsi="Times New Roman"/>
          <w:sz w:val="28"/>
          <w:szCs w:val="28"/>
        </w:rPr>
        <w:t>в</w:t>
      </w:r>
      <w:r w:rsidRPr="00AA32C2">
        <w:rPr>
          <w:rFonts w:ascii="Times New Roman" w:hAnsi="Times New Roman"/>
          <w:sz w:val="28"/>
          <w:szCs w:val="28"/>
        </w:rPr>
        <w:t>ление услуги по организации культурно-досугового обслуживания населения, и субсидии на предоставление услуги по организации библиотечного обслуживания населения было предоставлено 5</w:t>
      </w:r>
      <w:r w:rsidR="009C78AF">
        <w:rPr>
          <w:rFonts w:ascii="Times New Roman" w:hAnsi="Times New Roman"/>
          <w:sz w:val="28"/>
          <w:szCs w:val="28"/>
        </w:rPr>
        <w:t> </w:t>
      </w:r>
      <w:r w:rsidRPr="00AA32C2">
        <w:rPr>
          <w:rFonts w:ascii="Times New Roman" w:hAnsi="Times New Roman"/>
          <w:sz w:val="28"/>
          <w:szCs w:val="28"/>
        </w:rPr>
        <w:t>947</w:t>
      </w:r>
      <w:r w:rsidR="009C78AF">
        <w:rPr>
          <w:rFonts w:ascii="Times New Roman" w:hAnsi="Times New Roman"/>
          <w:sz w:val="28"/>
          <w:szCs w:val="28"/>
        </w:rPr>
        <w:t>,</w:t>
      </w:r>
      <w:r w:rsidRPr="00AA32C2">
        <w:rPr>
          <w:rFonts w:ascii="Times New Roman" w:hAnsi="Times New Roman"/>
          <w:sz w:val="28"/>
          <w:szCs w:val="28"/>
        </w:rPr>
        <w:t>5 тыс. рублей. Фактические выплаты сост</w:t>
      </w:r>
      <w:r w:rsidRPr="00AA32C2">
        <w:rPr>
          <w:rFonts w:ascii="Times New Roman" w:hAnsi="Times New Roman"/>
          <w:sz w:val="28"/>
          <w:szCs w:val="28"/>
        </w:rPr>
        <w:t>а</w:t>
      </w:r>
      <w:r w:rsidRPr="00AA32C2">
        <w:rPr>
          <w:rFonts w:ascii="Times New Roman" w:hAnsi="Times New Roman"/>
          <w:sz w:val="28"/>
          <w:szCs w:val="28"/>
        </w:rPr>
        <w:t>вили 5</w:t>
      </w:r>
      <w:r w:rsidR="009C78AF">
        <w:rPr>
          <w:rFonts w:ascii="Times New Roman" w:hAnsi="Times New Roman"/>
          <w:sz w:val="28"/>
          <w:szCs w:val="28"/>
        </w:rPr>
        <w:t> </w:t>
      </w:r>
      <w:r w:rsidRPr="00AA32C2">
        <w:rPr>
          <w:rFonts w:ascii="Times New Roman" w:hAnsi="Times New Roman"/>
          <w:sz w:val="28"/>
          <w:szCs w:val="28"/>
        </w:rPr>
        <w:t>765</w:t>
      </w:r>
      <w:r w:rsidR="009C78AF">
        <w:rPr>
          <w:rFonts w:ascii="Times New Roman" w:hAnsi="Times New Roman"/>
          <w:sz w:val="28"/>
          <w:szCs w:val="28"/>
        </w:rPr>
        <w:t>,</w:t>
      </w:r>
      <w:r w:rsidRPr="00AA32C2">
        <w:rPr>
          <w:rFonts w:ascii="Times New Roman" w:hAnsi="Times New Roman"/>
          <w:sz w:val="28"/>
          <w:szCs w:val="28"/>
        </w:rPr>
        <w:t>2 тыс. рублей.</w:t>
      </w:r>
      <w:r w:rsidR="003103D3">
        <w:rPr>
          <w:rFonts w:ascii="Times New Roman" w:hAnsi="Times New Roman"/>
          <w:sz w:val="28"/>
          <w:szCs w:val="28"/>
        </w:rPr>
        <w:t xml:space="preserve"> </w:t>
      </w:r>
      <w:r w:rsidR="004F43E0">
        <w:rPr>
          <w:rFonts w:ascii="Times New Roman" w:hAnsi="Times New Roman"/>
          <w:sz w:val="28"/>
          <w:szCs w:val="28"/>
        </w:rPr>
        <w:t>С учетом остатка на начало года</w:t>
      </w:r>
      <w:r w:rsidR="00945832">
        <w:rPr>
          <w:rFonts w:ascii="Times New Roman" w:hAnsi="Times New Roman"/>
          <w:sz w:val="28"/>
          <w:szCs w:val="28"/>
        </w:rPr>
        <w:t xml:space="preserve"> в сумме 20,0 тыс. ру</w:t>
      </w:r>
      <w:r w:rsidR="00945832">
        <w:rPr>
          <w:rFonts w:ascii="Times New Roman" w:hAnsi="Times New Roman"/>
          <w:sz w:val="28"/>
          <w:szCs w:val="28"/>
        </w:rPr>
        <w:t>б</w:t>
      </w:r>
      <w:r w:rsidR="00945832">
        <w:rPr>
          <w:rFonts w:ascii="Times New Roman" w:hAnsi="Times New Roman"/>
          <w:sz w:val="28"/>
          <w:szCs w:val="28"/>
        </w:rPr>
        <w:t>лей,</w:t>
      </w:r>
      <w:r w:rsidR="004F43E0">
        <w:rPr>
          <w:rFonts w:ascii="Times New Roman" w:hAnsi="Times New Roman"/>
          <w:sz w:val="28"/>
          <w:szCs w:val="28"/>
        </w:rPr>
        <w:t xml:space="preserve"> остаток на конец отчетного периода составил 202,3 тыс. рублей. </w:t>
      </w:r>
      <w:r w:rsidRPr="00AA32C2">
        <w:rPr>
          <w:rFonts w:ascii="Times New Roman" w:hAnsi="Times New Roman"/>
          <w:sz w:val="28"/>
          <w:szCs w:val="28"/>
        </w:rPr>
        <w:t>Расходы и</w:t>
      </w:r>
      <w:r w:rsidRPr="00AA32C2">
        <w:rPr>
          <w:rFonts w:ascii="Times New Roman" w:hAnsi="Times New Roman"/>
          <w:sz w:val="28"/>
          <w:szCs w:val="28"/>
        </w:rPr>
        <w:t>с</w:t>
      </w:r>
      <w:r w:rsidRPr="00AA32C2">
        <w:rPr>
          <w:rFonts w:ascii="Times New Roman" w:hAnsi="Times New Roman"/>
          <w:sz w:val="28"/>
          <w:szCs w:val="28"/>
        </w:rPr>
        <w:t>полнены на 96,9% от уточненных поступлений субсидии. (По Соглашениям на начало года сумма субсидий составляла</w:t>
      </w:r>
      <w:r w:rsidR="003103D3">
        <w:rPr>
          <w:rFonts w:ascii="Times New Roman" w:hAnsi="Times New Roman"/>
          <w:sz w:val="28"/>
          <w:szCs w:val="28"/>
        </w:rPr>
        <w:t xml:space="preserve"> </w:t>
      </w:r>
      <w:r w:rsidRPr="00AA32C2">
        <w:rPr>
          <w:rFonts w:ascii="Times New Roman" w:hAnsi="Times New Roman"/>
          <w:sz w:val="28"/>
          <w:szCs w:val="28"/>
        </w:rPr>
        <w:t>6</w:t>
      </w:r>
      <w:r w:rsidR="009C78AF">
        <w:rPr>
          <w:rFonts w:ascii="Times New Roman" w:hAnsi="Times New Roman"/>
          <w:sz w:val="28"/>
          <w:szCs w:val="28"/>
        </w:rPr>
        <w:t> </w:t>
      </w:r>
      <w:r w:rsidRPr="00AA32C2">
        <w:rPr>
          <w:rFonts w:ascii="Times New Roman" w:hAnsi="Times New Roman"/>
          <w:sz w:val="28"/>
          <w:szCs w:val="28"/>
        </w:rPr>
        <w:t>717</w:t>
      </w:r>
      <w:r w:rsidR="009C78AF">
        <w:rPr>
          <w:rFonts w:ascii="Times New Roman" w:hAnsi="Times New Roman"/>
          <w:sz w:val="28"/>
          <w:szCs w:val="28"/>
        </w:rPr>
        <w:t>,</w:t>
      </w:r>
      <w:r w:rsidRPr="00AA32C2">
        <w:rPr>
          <w:rFonts w:ascii="Times New Roman" w:hAnsi="Times New Roman"/>
          <w:sz w:val="28"/>
          <w:szCs w:val="28"/>
        </w:rPr>
        <w:t>5 тыс. рублей).</w:t>
      </w:r>
    </w:p>
    <w:p w:rsidR="00F90115" w:rsidRPr="00905F4C" w:rsidRDefault="006C2739" w:rsidP="00483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F4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C15E6" w:rsidRPr="00905F4C">
        <w:rPr>
          <w:rFonts w:ascii="Times New Roman" w:eastAsia="Times New Roman" w:hAnsi="Times New Roman"/>
          <w:sz w:val="28"/>
          <w:szCs w:val="28"/>
          <w:lang w:eastAsia="ru-RU"/>
        </w:rPr>
        <w:t>з средств субсидий на иные цели</w:t>
      </w:r>
      <w:r w:rsidR="00F90115" w:rsidRPr="00905F4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программе «Модернизация матер</w:t>
      </w:r>
      <w:r w:rsidR="00F90115" w:rsidRPr="00905F4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90115" w:rsidRPr="00905F4C">
        <w:rPr>
          <w:rFonts w:ascii="Times New Roman" w:eastAsia="Times New Roman" w:hAnsi="Times New Roman"/>
          <w:sz w:val="28"/>
          <w:szCs w:val="28"/>
          <w:lang w:eastAsia="ru-RU"/>
        </w:rPr>
        <w:t>ально-технической базы и информатизация общедоступных межпоселенческих библиотек и библиотек поселе</w:t>
      </w:r>
      <w:r w:rsidR="001C15E6" w:rsidRPr="00905F4C">
        <w:rPr>
          <w:rFonts w:ascii="Times New Roman" w:eastAsia="Times New Roman" w:hAnsi="Times New Roman"/>
          <w:sz w:val="28"/>
          <w:szCs w:val="28"/>
          <w:lang w:eastAsia="ru-RU"/>
        </w:rPr>
        <w:t xml:space="preserve">ний Пермского края было предоставлено </w:t>
      </w:r>
      <w:r w:rsidR="00631253" w:rsidRPr="00905F4C">
        <w:rPr>
          <w:rFonts w:ascii="Times New Roman" w:eastAsia="Times New Roman" w:hAnsi="Times New Roman"/>
          <w:sz w:val="28"/>
          <w:szCs w:val="28"/>
          <w:lang w:eastAsia="ru-RU"/>
        </w:rPr>
        <w:t>23,6</w:t>
      </w:r>
      <w:r w:rsidR="001C15E6" w:rsidRPr="00905F4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Средства </w:t>
      </w:r>
      <w:r w:rsidR="00FD276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направлены </w:t>
      </w:r>
      <w:r w:rsidR="001C15E6" w:rsidRPr="00905F4C">
        <w:rPr>
          <w:rFonts w:ascii="Times New Roman" w:eastAsia="Times New Roman" w:hAnsi="Times New Roman"/>
          <w:sz w:val="28"/>
          <w:szCs w:val="28"/>
          <w:lang w:eastAsia="ru-RU"/>
        </w:rPr>
        <w:t>на подключение библиотек к сетям Интернета.</w:t>
      </w:r>
    </w:p>
    <w:p w:rsidR="001F560A" w:rsidRPr="00C4423B" w:rsidRDefault="001F560A" w:rsidP="00483C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23B">
        <w:rPr>
          <w:rFonts w:ascii="Times New Roman" w:hAnsi="Times New Roman"/>
          <w:sz w:val="28"/>
          <w:szCs w:val="28"/>
        </w:rPr>
        <w:t>Планы финансово-хозяйственной деятельности</w:t>
      </w:r>
      <w:r w:rsidR="001C15E6" w:rsidRPr="00C4423B">
        <w:rPr>
          <w:rFonts w:ascii="Times New Roman" w:hAnsi="Times New Roman"/>
          <w:sz w:val="28"/>
          <w:szCs w:val="28"/>
        </w:rPr>
        <w:t xml:space="preserve"> муниципальными учрежд</w:t>
      </w:r>
      <w:r w:rsidR="001C15E6" w:rsidRPr="00C4423B">
        <w:rPr>
          <w:rFonts w:ascii="Times New Roman" w:hAnsi="Times New Roman"/>
          <w:sz w:val="28"/>
          <w:szCs w:val="28"/>
        </w:rPr>
        <w:t>е</w:t>
      </w:r>
      <w:r w:rsidR="001C15E6" w:rsidRPr="00C4423B">
        <w:rPr>
          <w:rFonts w:ascii="Times New Roman" w:hAnsi="Times New Roman"/>
          <w:sz w:val="28"/>
          <w:szCs w:val="28"/>
        </w:rPr>
        <w:t>ниями на 201</w:t>
      </w:r>
      <w:r w:rsidR="006C2739" w:rsidRPr="00C4423B">
        <w:rPr>
          <w:rFonts w:ascii="Times New Roman" w:hAnsi="Times New Roman"/>
          <w:sz w:val="28"/>
          <w:szCs w:val="28"/>
        </w:rPr>
        <w:t>5</w:t>
      </w:r>
      <w:r w:rsidR="001C15E6" w:rsidRPr="00C4423B">
        <w:rPr>
          <w:rFonts w:ascii="Times New Roman" w:hAnsi="Times New Roman"/>
          <w:sz w:val="28"/>
          <w:szCs w:val="28"/>
        </w:rPr>
        <w:t xml:space="preserve"> год </w:t>
      </w:r>
      <w:r w:rsidRPr="00C4423B">
        <w:rPr>
          <w:rFonts w:ascii="Times New Roman" w:hAnsi="Times New Roman"/>
          <w:sz w:val="28"/>
          <w:szCs w:val="28"/>
        </w:rPr>
        <w:t xml:space="preserve">составлены </w:t>
      </w:r>
      <w:r w:rsidR="001C15E6" w:rsidRPr="00434BE7">
        <w:rPr>
          <w:rFonts w:ascii="Times New Roman" w:hAnsi="Times New Roman"/>
          <w:sz w:val="28"/>
          <w:szCs w:val="28"/>
        </w:rPr>
        <w:t>31.</w:t>
      </w:r>
      <w:r w:rsidRPr="00434BE7">
        <w:rPr>
          <w:rFonts w:ascii="Times New Roman" w:hAnsi="Times New Roman"/>
          <w:sz w:val="28"/>
          <w:szCs w:val="28"/>
        </w:rPr>
        <w:t>1</w:t>
      </w:r>
      <w:r w:rsidR="001C15E6" w:rsidRPr="00434BE7">
        <w:rPr>
          <w:rFonts w:ascii="Times New Roman" w:hAnsi="Times New Roman"/>
          <w:sz w:val="28"/>
          <w:szCs w:val="28"/>
        </w:rPr>
        <w:t>2</w:t>
      </w:r>
      <w:r w:rsidRPr="00434BE7">
        <w:rPr>
          <w:rFonts w:ascii="Times New Roman" w:hAnsi="Times New Roman"/>
          <w:sz w:val="28"/>
          <w:szCs w:val="28"/>
        </w:rPr>
        <w:t>.201</w:t>
      </w:r>
      <w:r w:rsidR="00434BE7" w:rsidRPr="00434BE7">
        <w:rPr>
          <w:rFonts w:ascii="Times New Roman" w:hAnsi="Times New Roman"/>
          <w:sz w:val="28"/>
          <w:szCs w:val="28"/>
        </w:rPr>
        <w:t>4</w:t>
      </w:r>
      <w:r w:rsidRPr="00C4423B">
        <w:rPr>
          <w:rFonts w:ascii="Times New Roman" w:hAnsi="Times New Roman"/>
          <w:sz w:val="28"/>
          <w:szCs w:val="28"/>
        </w:rPr>
        <w:t>,</w:t>
      </w:r>
      <w:r w:rsidR="00434BE7">
        <w:rPr>
          <w:rFonts w:ascii="Times New Roman" w:hAnsi="Times New Roman"/>
          <w:sz w:val="28"/>
          <w:szCs w:val="28"/>
        </w:rPr>
        <w:t xml:space="preserve"> </w:t>
      </w:r>
      <w:r w:rsidRPr="00C4423B">
        <w:rPr>
          <w:rFonts w:ascii="Times New Roman" w:hAnsi="Times New Roman"/>
          <w:sz w:val="28"/>
          <w:szCs w:val="28"/>
        </w:rPr>
        <w:t>утверждены главой</w:t>
      </w:r>
      <w:r w:rsidR="00423F15" w:rsidRPr="00C4423B">
        <w:rPr>
          <w:rFonts w:ascii="Times New Roman" w:hAnsi="Times New Roman"/>
          <w:sz w:val="28"/>
          <w:szCs w:val="28"/>
        </w:rPr>
        <w:t xml:space="preserve"> администрации</w:t>
      </w:r>
      <w:r w:rsidRPr="00C4423B">
        <w:rPr>
          <w:rFonts w:ascii="Times New Roman" w:hAnsi="Times New Roman"/>
          <w:sz w:val="28"/>
          <w:szCs w:val="28"/>
        </w:rPr>
        <w:t xml:space="preserve"> сельского поселения, подписаны руководителями и главным бухгалтером мун</w:t>
      </w:r>
      <w:r w:rsidRPr="00C4423B">
        <w:rPr>
          <w:rFonts w:ascii="Times New Roman" w:hAnsi="Times New Roman"/>
          <w:sz w:val="28"/>
          <w:szCs w:val="28"/>
        </w:rPr>
        <w:t>и</w:t>
      </w:r>
      <w:r w:rsidRPr="00C4423B">
        <w:rPr>
          <w:rFonts w:ascii="Times New Roman" w:hAnsi="Times New Roman"/>
          <w:sz w:val="28"/>
          <w:szCs w:val="28"/>
        </w:rPr>
        <w:t xml:space="preserve">ципальных </w:t>
      </w:r>
      <w:r w:rsidR="00F67184">
        <w:rPr>
          <w:rFonts w:ascii="Times New Roman" w:hAnsi="Times New Roman"/>
          <w:sz w:val="28"/>
          <w:szCs w:val="28"/>
        </w:rPr>
        <w:t xml:space="preserve">автономных </w:t>
      </w:r>
      <w:r w:rsidRPr="00C4423B">
        <w:rPr>
          <w:rFonts w:ascii="Times New Roman" w:hAnsi="Times New Roman"/>
          <w:sz w:val="28"/>
          <w:szCs w:val="28"/>
        </w:rPr>
        <w:t>учреждений.</w:t>
      </w:r>
    </w:p>
    <w:p w:rsidR="001F560A" w:rsidRPr="00C4423B" w:rsidRDefault="001F560A" w:rsidP="00483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23B">
        <w:rPr>
          <w:rFonts w:ascii="Times New Roman" w:hAnsi="Times New Roman"/>
          <w:sz w:val="28"/>
          <w:szCs w:val="28"/>
        </w:rPr>
        <w:t xml:space="preserve">Расходование средств субсидии муниципальными </w:t>
      </w:r>
      <w:r w:rsidR="00F67184">
        <w:rPr>
          <w:rFonts w:ascii="Times New Roman" w:hAnsi="Times New Roman"/>
          <w:sz w:val="28"/>
          <w:szCs w:val="28"/>
        </w:rPr>
        <w:t xml:space="preserve">автономными </w:t>
      </w:r>
      <w:r w:rsidRPr="00C4423B">
        <w:rPr>
          <w:rFonts w:ascii="Times New Roman" w:hAnsi="Times New Roman"/>
          <w:sz w:val="28"/>
          <w:szCs w:val="28"/>
        </w:rPr>
        <w:t>учрежд</w:t>
      </w:r>
      <w:r w:rsidRPr="00C4423B">
        <w:rPr>
          <w:rFonts w:ascii="Times New Roman" w:hAnsi="Times New Roman"/>
          <w:sz w:val="28"/>
          <w:szCs w:val="28"/>
        </w:rPr>
        <w:t>е</w:t>
      </w:r>
      <w:r w:rsidRPr="00C4423B">
        <w:rPr>
          <w:rFonts w:ascii="Times New Roman" w:hAnsi="Times New Roman"/>
          <w:sz w:val="28"/>
          <w:szCs w:val="28"/>
        </w:rPr>
        <w:t xml:space="preserve">ниями произведено в соответствии с утвержденными планами финансово-хозяйственной деятельности по состоянию на </w:t>
      </w:r>
      <w:r w:rsidR="001C15E6" w:rsidRPr="00C4423B">
        <w:rPr>
          <w:rFonts w:ascii="Times New Roman" w:hAnsi="Times New Roman"/>
          <w:sz w:val="28"/>
          <w:szCs w:val="28"/>
        </w:rPr>
        <w:t>31</w:t>
      </w:r>
      <w:r w:rsidRPr="00C4423B">
        <w:rPr>
          <w:rFonts w:ascii="Times New Roman" w:hAnsi="Times New Roman"/>
          <w:sz w:val="28"/>
          <w:szCs w:val="28"/>
        </w:rPr>
        <w:t>.12.201</w:t>
      </w:r>
      <w:r w:rsidR="00C4423B" w:rsidRPr="00C4423B">
        <w:rPr>
          <w:rFonts w:ascii="Times New Roman" w:hAnsi="Times New Roman"/>
          <w:sz w:val="28"/>
          <w:szCs w:val="28"/>
        </w:rPr>
        <w:t>5</w:t>
      </w:r>
      <w:r w:rsidRPr="00C4423B">
        <w:rPr>
          <w:rFonts w:ascii="Times New Roman" w:hAnsi="Times New Roman"/>
          <w:sz w:val="28"/>
          <w:szCs w:val="28"/>
        </w:rPr>
        <w:t>.</w:t>
      </w:r>
    </w:p>
    <w:p w:rsidR="00B369BD" w:rsidRPr="00C4423B" w:rsidRDefault="001F560A" w:rsidP="00483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23B">
        <w:rPr>
          <w:rFonts w:ascii="Times New Roman" w:hAnsi="Times New Roman"/>
          <w:sz w:val="28"/>
          <w:szCs w:val="28"/>
        </w:rPr>
        <w:t>В нарушение пункта 3 Требований к плану финансово-хозяйственной де</w:t>
      </w:r>
      <w:r w:rsidRPr="00C4423B">
        <w:rPr>
          <w:rFonts w:ascii="Times New Roman" w:hAnsi="Times New Roman"/>
          <w:sz w:val="28"/>
          <w:szCs w:val="28"/>
        </w:rPr>
        <w:t>я</w:t>
      </w:r>
      <w:r w:rsidRPr="00C4423B">
        <w:rPr>
          <w:rFonts w:ascii="Times New Roman" w:hAnsi="Times New Roman"/>
          <w:sz w:val="28"/>
          <w:szCs w:val="28"/>
        </w:rPr>
        <w:t>тельности государственного (муниципального) учреждения, утвержденного пр</w:t>
      </w:r>
      <w:r w:rsidRPr="00C4423B">
        <w:rPr>
          <w:rFonts w:ascii="Times New Roman" w:hAnsi="Times New Roman"/>
          <w:sz w:val="28"/>
          <w:szCs w:val="28"/>
        </w:rPr>
        <w:t>и</w:t>
      </w:r>
      <w:r w:rsidRPr="00C4423B">
        <w:rPr>
          <w:rFonts w:ascii="Times New Roman" w:hAnsi="Times New Roman"/>
          <w:sz w:val="28"/>
          <w:szCs w:val="28"/>
        </w:rPr>
        <w:t>казом Минфина РФ от 28.07.2010 № 81н (далее – Требования к плану ФХД), пл</w:t>
      </w:r>
      <w:r w:rsidRPr="00C4423B">
        <w:rPr>
          <w:rFonts w:ascii="Times New Roman" w:hAnsi="Times New Roman"/>
          <w:sz w:val="28"/>
          <w:szCs w:val="28"/>
        </w:rPr>
        <w:t>а</w:t>
      </w:r>
      <w:r w:rsidRPr="00C4423B">
        <w:rPr>
          <w:rFonts w:ascii="Times New Roman" w:hAnsi="Times New Roman"/>
          <w:sz w:val="28"/>
          <w:szCs w:val="28"/>
        </w:rPr>
        <w:t>ны финансово-хозяйственной деятельности не содержат данные на период 201</w:t>
      </w:r>
      <w:r w:rsidR="00C4423B" w:rsidRPr="00C4423B">
        <w:rPr>
          <w:rFonts w:ascii="Times New Roman" w:hAnsi="Times New Roman"/>
          <w:sz w:val="28"/>
          <w:szCs w:val="28"/>
        </w:rPr>
        <w:t>6</w:t>
      </w:r>
      <w:r w:rsidRPr="00C4423B">
        <w:rPr>
          <w:rFonts w:ascii="Times New Roman" w:hAnsi="Times New Roman"/>
          <w:sz w:val="28"/>
          <w:szCs w:val="28"/>
        </w:rPr>
        <w:t xml:space="preserve"> и 201</w:t>
      </w:r>
      <w:r w:rsidR="00C4423B" w:rsidRPr="00C4423B">
        <w:rPr>
          <w:rFonts w:ascii="Times New Roman" w:hAnsi="Times New Roman"/>
          <w:sz w:val="28"/>
          <w:szCs w:val="28"/>
        </w:rPr>
        <w:t>7</w:t>
      </w:r>
      <w:r w:rsidRPr="00C4423B">
        <w:rPr>
          <w:rFonts w:ascii="Times New Roman" w:hAnsi="Times New Roman"/>
          <w:sz w:val="28"/>
          <w:szCs w:val="28"/>
        </w:rPr>
        <w:t xml:space="preserve"> годов.</w:t>
      </w:r>
    </w:p>
    <w:p w:rsidR="00423F15" w:rsidRPr="00483C99" w:rsidRDefault="00423F15" w:rsidP="00483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71C" w:rsidRPr="003E794B" w:rsidRDefault="0047371C" w:rsidP="0047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E794B">
        <w:rPr>
          <w:rFonts w:ascii="Times New Roman" w:hAnsi="Times New Roman"/>
          <w:b/>
          <w:i/>
          <w:color w:val="000000"/>
          <w:sz w:val="28"/>
          <w:szCs w:val="28"/>
        </w:rPr>
        <w:t>Проверка реестра расходных обя</w:t>
      </w:r>
      <w:r w:rsidR="009C78AF" w:rsidRPr="003E794B">
        <w:rPr>
          <w:rFonts w:ascii="Times New Roman" w:hAnsi="Times New Roman"/>
          <w:b/>
          <w:i/>
          <w:color w:val="000000"/>
          <w:sz w:val="28"/>
          <w:szCs w:val="28"/>
        </w:rPr>
        <w:t>зательств</w:t>
      </w:r>
    </w:p>
    <w:p w:rsidR="0047371C" w:rsidRPr="003E794B" w:rsidRDefault="0047371C" w:rsidP="0047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71C" w:rsidRPr="003E794B" w:rsidRDefault="0047371C" w:rsidP="00466D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E794B">
        <w:rPr>
          <w:rFonts w:ascii="Times New Roman" w:hAnsi="Times New Roman"/>
          <w:color w:val="000000"/>
          <w:sz w:val="28"/>
          <w:szCs w:val="28"/>
        </w:rPr>
        <w:t>В соответствии с пунктом 5 статьи 87 Бюджетного кодекса Р</w:t>
      </w:r>
      <w:r w:rsidR="009C78AF" w:rsidRPr="003E794B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3E794B">
        <w:rPr>
          <w:rFonts w:ascii="Times New Roman" w:hAnsi="Times New Roman"/>
          <w:color w:val="000000"/>
          <w:sz w:val="28"/>
          <w:szCs w:val="28"/>
        </w:rPr>
        <w:t>Ф</w:t>
      </w:r>
      <w:r w:rsidR="009C78AF" w:rsidRPr="003E794B">
        <w:rPr>
          <w:rFonts w:ascii="Times New Roman" w:hAnsi="Times New Roman"/>
          <w:color w:val="000000"/>
          <w:sz w:val="28"/>
          <w:szCs w:val="28"/>
        </w:rPr>
        <w:t>е</w:t>
      </w:r>
      <w:r w:rsidR="009C78AF" w:rsidRPr="003E794B">
        <w:rPr>
          <w:rFonts w:ascii="Times New Roman" w:hAnsi="Times New Roman"/>
          <w:color w:val="000000"/>
          <w:sz w:val="28"/>
          <w:szCs w:val="28"/>
        </w:rPr>
        <w:t>дерации</w:t>
      </w:r>
      <w:r w:rsidRPr="003E794B">
        <w:rPr>
          <w:rFonts w:ascii="Times New Roman" w:hAnsi="Times New Roman"/>
          <w:color w:val="000000"/>
          <w:sz w:val="28"/>
          <w:szCs w:val="28"/>
        </w:rPr>
        <w:t xml:space="preserve"> реестр расходных обязательств муниципального образования ведется в порядке, установленном местной администрацией муниципального образования.</w:t>
      </w:r>
    </w:p>
    <w:p w:rsidR="0047371C" w:rsidRPr="003E794B" w:rsidRDefault="0047371C" w:rsidP="00466D8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94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Расходы бюджета </w:t>
      </w:r>
      <w:r w:rsidR="0078771D" w:rsidRPr="003E794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Ключевского</w:t>
      </w:r>
      <w:r w:rsidRPr="003E794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сельского поселения 201</w:t>
      </w:r>
      <w:r w:rsidR="00E32624" w:rsidRPr="003E794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5</w:t>
      </w:r>
      <w:r w:rsidRPr="003E794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года произв</w:t>
      </w:r>
      <w:r w:rsidRPr="003E794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</w:t>
      </w:r>
      <w:r w:rsidRPr="003E794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дились на основе реестра расходных обязательств </w:t>
      </w:r>
      <w:r w:rsidR="0078771D" w:rsidRPr="003E794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Ключевского</w:t>
      </w:r>
      <w:r w:rsidRPr="003E794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сельского пос</w:t>
      </w:r>
      <w:r w:rsidRPr="003E794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е</w:t>
      </w:r>
      <w:r w:rsidRPr="003E794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lastRenderedPageBreak/>
        <w:t xml:space="preserve">ления, в соответствии с федеральным законодательством, законодательством Пермского края, нормативно-правовыми актами Суксунского муниципального района и </w:t>
      </w:r>
      <w:r w:rsidR="0078771D" w:rsidRPr="003E794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Ключевского</w:t>
      </w:r>
      <w:r w:rsidRPr="003E794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сельского поселения.</w:t>
      </w:r>
    </w:p>
    <w:p w:rsidR="001A6FD2" w:rsidRDefault="001A6FD2" w:rsidP="0047371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71C" w:rsidRDefault="0047371C" w:rsidP="0047371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23B">
        <w:rPr>
          <w:rFonts w:ascii="Times New Roman" w:hAnsi="Times New Roman"/>
          <w:b/>
          <w:sz w:val="28"/>
          <w:szCs w:val="28"/>
        </w:rPr>
        <w:t>ВЫВОДЫ</w:t>
      </w:r>
    </w:p>
    <w:p w:rsidR="00EF1F57" w:rsidRDefault="00EF1F57" w:rsidP="0047371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961" w:rsidRPr="00EF1F57" w:rsidRDefault="00EF1F57" w:rsidP="009C78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F57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</w:t>
      </w:r>
      <w:r w:rsidR="006A478E">
        <w:rPr>
          <w:rFonts w:ascii="Times New Roman" w:hAnsi="Times New Roman"/>
          <w:sz w:val="28"/>
          <w:szCs w:val="28"/>
        </w:rPr>
        <w:t>Администрации</w:t>
      </w:r>
      <w:r w:rsidRPr="00EF1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Ключевско</w:t>
      </w:r>
      <w:r w:rsidR="006A478E">
        <w:rPr>
          <w:rFonts w:ascii="Times New Roman" w:hAnsi="Times New Roman"/>
          <w:sz w:val="28"/>
          <w:szCs w:val="28"/>
        </w:rPr>
        <w:t>го 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6A478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за 2015</w:t>
      </w:r>
      <w:r w:rsidRPr="00EF1F57">
        <w:rPr>
          <w:rFonts w:ascii="Times New Roman" w:hAnsi="Times New Roman"/>
          <w:sz w:val="28"/>
          <w:szCs w:val="28"/>
        </w:rPr>
        <w:t xml:space="preserve"> год проведена во исполнение ст. 264.4 </w:t>
      </w:r>
      <w:r w:rsidR="009C78AF" w:rsidRPr="003E794B">
        <w:rPr>
          <w:rFonts w:ascii="Times New Roman" w:hAnsi="Times New Roman"/>
          <w:color w:val="000000"/>
          <w:sz w:val="28"/>
          <w:szCs w:val="28"/>
        </w:rPr>
        <w:t>Бюджетного кодекса Российской Федерации.</w:t>
      </w:r>
    </w:p>
    <w:p w:rsidR="0047371C" w:rsidRDefault="00521961" w:rsidP="004737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961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Ключевского </w:t>
      </w:r>
      <w:r w:rsidRPr="00521961">
        <w:rPr>
          <w:rFonts w:ascii="Times New Roman" w:hAnsi="Times New Roman"/>
          <w:sz w:val="28"/>
          <w:szCs w:val="28"/>
        </w:rPr>
        <w:t>сельского поселения за 201</w:t>
      </w:r>
      <w:r>
        <w:rPr>
          <w:rFonts w:ascii="Times New Roman" w:hAnsi="Times New Roman"/>
          <w:sz w:val="28"/>
          <w:szCs w:val="28"/>
        </w:rPr>
        <w:t>5</w:t>
      </w:r>
      <w:r w:rsidRPr="00521961">
        <w:rPr>
          <w:rFonts w:ascii="Times New Roman" w:hAnsi="Times New Roman"/>
          <w:sz w:val="28"/>
          <w:szCs w:val="28"/>
        </w:rPr>
        <w:t xml:space="preserve"> год представлен на проверку в ревизионную комиссию в срок, установленный п.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521961">
        <w:rPr>
          <w:rFonts w:ascii="Times New Roman" w:hAnsi="Times New Roman"/>
          <w:sz w:val="28"/>
          <w:szCs w:val="28"/>
        </w:rPr>
        <w:t xml:space="preserve"> ст.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</w:t>
      </w:r>
      <w:r w:rsidRPr="00521961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>
        <w:rPr>
          <w:rFonts w:ascii="Times New Roman" w:hAnsi="Times New Roman"/>
          <w:sz w:val="28"/>
          <w:szCs w:val="28"/>
        </w:rPr>
        <w:t>Ключевском</w:t>
      </w:r>
      <w:r w:rsidRPr="00521961"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4113C6" w:rsidRPr="004113C6" w:rsidRDefault="004113C6" w:rsidP="00411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3C6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 xml:space="preserve">Ключевского </w:t>
      </w:r>
      <w:r w:rsidRPr="004113C6">
        <w:rPr>
          <w:rFonts w:ascii="Times New Roman" w:hAnsi="Times New Roman"/>
          <w:sz w:val="28"/>
          <w:szCs w:val="28"/>
        </w:rPr>
        <w:t>сельского поселения на 201</w:t>
      </w:r>
      <w:r>
        <w:rPr>
          <w:rFonts w:ascii="Times New Roman" w:hAnsi="Times New Roman"/>
          <w:sz w:val="28"/>
          <w:szCs w:val="28"/>
        </w:rPr>
        <w:t>5</w:t>
      </w:r>
      <w:r w:rsidRPr="004113C6">
        <w:rPr>
          <w:rFonts w:ascii="Times New Roman" w:hAnsi="Times New Roman"/>
          <w:sz w:val="28"/>
          <w:szCs w:val="28"/>
        </w:rPr>
        <w:t xml:space="preserve"> год был принят 1</w:t>
      </w:r>
      <w:r>
        <w:rPr>
          <w:rFonts w:ascii="Times New Roman" w:hAnsi="Times New Roman"/>
          <w:sz w:val="28"/>
          <w:szCs w:val="28"/>
        </w:rPr>
        <w:t>1</w:t>
      </w:r>
      <w:r w:rsidRPr="004113C6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4113C6">
        <w:rPr>
          <w:rFonts w:ascii="Times New Roman" w:hAnsi="Times New Roman"/>
          <w:sz w:val="28"/>
          <w:szCs w:val="28"/>
        </w:rPr>
        <w:t xml:space="preserve"> и утвержден по доходам и расходам в сумме </w:t>
      </w:r>
      <w:r>
        <w:rPr>
          <w:rFonts w:ascii="Times New Roman" w:hAnsi="Times New Roman"/>
          <w:sz w:val="28"/>
          <w:szCs w:val="28"/>
        </w:rPr>
        <w:t>23 150,9</w:t>
      </w:r>
      <w:r w:rsidR="009C78AF">
        <w:rPr>
          <w:rFonts w:ascii="Times New Roman" w:hAnsi="Times New Roman"/>
          <w:sz w:val="28"/>
          <w:szCs w:val="28"/>
        </w:rPr>
        <w:t xml:space="preserve"> тыс. рублей.</w:t>
      </w:r>
    </w:p>
    <w:p w:rsidR="004113C6" w:rsidRDefault="004113C6" w:rsidP="00411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3C6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5</w:t>
      </w:r>
      <w:r w:rsidRPr="004113C6">
        <w:rPr>
          <w:rFonts w:ascii="Times New Roman" w:hAnsi="Times New Roman"/>
          <w:sz w:val="28"/>
          <w:szCs w:val="28"/>
        </w:rPr>
        <w:t xml:space="preserve"> года в плановые показатели бюджета вносились изменения и дополнения решениями Совета депутатов, после чего уточненный бюджет на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4113C6">
        <w:rPr>
          <w:rFonts w:ascii="Times New Roman" w:hAnsi="Times New Roman"/>
          <w:sz w:val="28"/>
          <w:szCs w:val="28"/>
        </w:rPr>
        <w:t xml:space="preserve">год составил: по доходам – </w:t>
      </w:r>
      <w:r>
        <w:rPr>
          <w:rFonts w:ascii="Times New Roman" w:hAnsi="Times New Roman"/>
          <w:sz w:val="28"/>
          <w:szCs w:val="28"/>
        </w:rPr>
        <w:t>23</w:t>
      </w:r>
      <w:r w:rsidR="0022796F">
        <w:rPr>
          <w:rFonts w:ascii="Times New Roman" w:hAnsi="Times New Roman"/>
          <w:sz w:val="28"/>
          <w:szCs w:val="28"/>
        </w:rPr>
        <w:t> 355,5</w:t>
      </w:r>
      <w:r w:rsidRPr="004113C6">
        <w:rPr>
          <w:rFonts w:ascii="Times New Roman" w:hAnsi="Times New Roman"/>
          <w:sz w:val="28"/>
          <w:szCs w:val="28"/>
        </w:rPr>
        <w:t xml:space="preserve"> тыс. рублей; по расходам – </w:t>
      </w:r>
      <w:r>
        <w:rPr>
          <w:rFonts w:ascii="Times New Roman" w:hAnsi="Times New Roman"/>
          <w:sz w:val="28"/>
          <w:szCs w:val="28"/>
        </w:rPr>
        <w:t>2</w:t>
      </w:r>
      <w:r w:rsidR="0022796F">
        <w:rPr>
          <w:rFonts w:ascii="Times New Roman" w:hAnsi="Times New Roman"/>
          <w:sz w:val="28"/>
          <w:szCs w:val="28"/>
        </w:rPr>
        <w:t>3 667,5</w:t>
      </w:r>
      <w:r w:rsidRPr="004113C6">
        <w:rPr>
          <w:rFonts w:ascii="Times New Roman" w:hAnsi="Times New Roman"/>
          <w:sz w:val="28"/>
          <w:szCs w:val="28"/>
        </w:rPr>
        <w:t xml:space="preserve"> тыс. рублей, </w:t>
      </w:r>
      <w:r w:rsidR="0022796F">
        <w:rPr>
          <w:rFonts w:ascii="Times New Roman" w:hAnsi="Times New Roman"/>
          <w:sz w:val="28"/>
          <w:szCs w:val="28"/>
        </w:rPr>
        <w:t xml:space="preserve">дефицит </w:t>
      </w:r>
      <w:r w:rsidRPr="004113C6">
        <w:rPr>
          <w:rFonts w:ascii="Times New Roman" w:hAnsi="Times New Roman"/>
          <w:sz w:val="28"/>
          <w:szCs w:val="28"/>
        </w:rPr>
        <w:t xml:space="preserve">– </w:t>
      </w:r>
      <w:r w:rsidR="0022796F">
        <w:rPr>
          <w:rFonts w:ascii="Times New Roman" w:hAnsi="Times New Roman"/>
          <w:sz w:val="28"/>
          <w:szCs w:val="28"/>
        </w:rPr>
        <w:t>312,0</w:t>
      </w:r>
      <w:r w:rsidRPr="004113C6">
        <w:rPr>
          <w:rFonts w:ascii="Times New Roman" w:hAnsi="Times New Roman"/>
          <w:sz w:val="28"/>
          <w:szCs w:val="28"/>
        </w:rPr>
        <w:t xml:space="preserve"> тыс.руб.,</w:t>
      </w:r>
    </w:p>
    <w:p w:rsidR="002152F4" w:rsidRDefault="002152F4" w:rsidP="00411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2F4">
        <w:rPr>
          <w:rFonts w:ascii="Times New Roman" w:hAnsi="Times New Roman"/>
          <w:sz w:val="28"/>
          <w:szCs w:val="28"/>
        </w:rPr>
        <w:t xml:space="preserve">Фактически за анализируемый период доходы бюджета </w:t>
      </w:r>
      <w:r>
        <w:rPr>
          <w:rFonts w:ascii="Times New Roman" w:hAnsi="Times New Roman"/>
          <w:sz w:val="28"/>
          <w:szCs w:val="28"/>
        </w:rPr>
        <w:t>Ключевского</w:t>
      </w:r>
      <w:r w:rsidRPr="002152F4">
        <w:rPr>
          <w:rFonts w:ascii="Times New Roman" w:hAnsi="Times New Roman"/>
          <w:sz w:val="28"/>
          <w:szCs w:val="28"/>
        </w:rPr>
        <w:t xml:space="preserve"> сел</w:t>
      </w:r>
      <w:r w:rsidRPr="002152F4">
        <w:rPr>
          <w:rFonts w:ascii="Times New Roman" w:hAnsi="Times New Roman"/>
          <w:sz w:val="28"/>
          <w:szCs w:val="28"/>
        </w:rPr>
        <w:t>ь</w:t>
      </w:r>
      <w:r w:rsidRPr="002152F4">
        <w:rPr>
          <w:rFonts w:ascii="Times New Roman" w:hAnsi="Times New Roman"/>
          <w:sz w:val="28"/>
          <w:szCs w:val="28"/>
        </w:rPr>
        <w:t xml:space="preserve">ского поселения сложились в сумме </w:t>
      </w:r>
      <w:r>
        <w:rPr>
          <w:rFonts w:ascii="Times New Roman" w:hAnsi="Times New Roman"/>
          <w:sz w:val="28"/>
          <w:szCs w:val="28"/>
        </w:rPr>
        <w:t>23 619,9</w:t>
      </w:r>
      <w:r w:rsidRPr="002152F4">
        <w:rPr>
          <w:rFonts w:ascii="Times New Roman" w:hAnsi="Times New Roman"/>
          <w:sz w:val="28"/>
          <w:szCs w:val="28"/>
        </w:rPr>
        <w:t xml:space="preserve"> тыс. рублей, расходы в сумме – </w:t>
      </w:r>
      <w:r>
        <w:rPr>
          <w:rFonts w:ascii="Times New Roman" w:hAnsi="Times New Roman"/>
          <w:sz w:val="28"/>
          <w:szCs w:val="28"/>
        </w:rPr>
        <w:t>22 847,4</w:t>
      </w:r>
      <w:r w:rsidRPr="002152F4">
        <w:rPr>
          <w:rFonts w:ascii="Times New Roman" w:hAnsi="Times New Roman"/>
          <w:sz w:val="28"/>
          <w:szCs w:val="28"/>
        </w:rPr>
        <w:t xml:space="preserve"> тыс. рублей, профицит – </w:t>
      </w:r>
      <w:r>
        <w:rPr>
          <w:rFonts w:ascii="Times New Roman" w:hAnsi="Times New Roman"/>
          <w:sz w:val="28"/>
          <w:szCs w:val="28"/>
        </w:rPr>
        <w:t>772,5</w:t>
      </w:r>
      <w:r w:rsidRPr="002152F4">
        <w:rPr>
          <w:rFonts w:ascii="Times New Roman" w:hAnsi="Times New Roman"/>
          <w:sz w:val="28"/>
          <w:szCs w:val="28"/>
        </w:rPr>
        <w:t xml:space="preserve"> тыс. рублей.</w:t>
      </w:r>
    </w:p>
    <w:p w:rsidR="00AA64D0" w:rsidRDefault="00AA64D0" w:rsidP="00411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D0">
        <w:rPr>
          <w:rFonts w:ascii="Times New Roman" w:hAnsi="Times New Roman"/>
          <w:sz w:val="28"/>
          <w:szCs w:val="28"/>
        </w:rPr>
        <w:t>Следует отметить, что доходная часть бюджета исполнена по итогам 201</w:t>
      </w:r>
      <w:r>
        <w:rPr>
          <w:rFonts w:ascii="Times New Roman" w:hAnsi="Times New Roman"/>
          <w:sz w:val="28"/>
          <w:szCs w:val="28"/>
        </w:rPr>
        <w:t>5</w:t>
      </w:r>
      <w:r w:rsidRPr="00AA64D0">
        <w:rPr>
          <w:rFonts w:ascii="Times New Roman" w:hAnsi="Times New Roman"/>
          <w:sz w:val="28"/>
          <w:szCs w:val="28"/>
        </w:rPr>
        <w:t xml:space="preserve"> года в большем объеме, чем первоначально было запланировано Реше</w:t>
      </w:r>
      <w:r w:rsidR="004E2C31">
        <w:rPr>
          <w:rFonts w:ascii="Times New Roman" w:hAnsi="Times New Roman"/>
          <w:sz w:val="28"/>
          <w:szCs w:val="28"/>
        </w:rPr>
        <w:t>нием о бюджете на 2,0%, расходная часть исполнена в меньшем объеме на 1,3% по о</w:t>
      </w:r>
      <w:r w:rsidR="004E2C31">
        <w:rPr>
          <w:rFonts w:ascii="Times New Roman" w:hAnsi="Times New Roman"/>
          <w:sz w:val="28"/>
          <w:szCs w:val="28"/>
        </w:rPr>
        <w:t>т</w:t>
      </w:r>
      <w:r w:rsidR="004E2C31">
        <w:rPr>
          <w:rFonts w:ascii="Times New Roman" w:hAnsi="Times New Roman"/>
          <w:sz w:val="28"/>
          <w:szCs w:val="28"/>
        </w:rPr>
        <w:t xml:space="preserve">ношению к первоначально запланированным расходам. </w:t>
      </w:r>
      <w:r w:rsidR="004E2C31" w:rsidRPr="004E2C31">
        <w:rPr>
          <w:rFonts w:ascii="Times New Roman" w:hAnsi="Times New Roman"/>
          <w:sz w:val="28"/>
          <w:szCs w:val="28"/>
        </w:rPr>
        <w:t>Фактически за 2015 год доходов исполнено на 23</w:t>
      </w:r>
      <w:r w:rsidR="009C78AF">
        <w:rPr>
          <w:rFonts w:ascii="Times New Roman" w:hAnsi="Times New Roman"/>
          <w:sz w:val="28"/>
          <w:szCs w:val="28"/>
        </w:rPr>
        <w:t> </w:t>
      </w:r>
      <w:r w:rsidR="004E2C31" w:rsidRPr="004E2C31">
        <w:rPr>
          <w:rFonts w:ascii="Times New Roman" w:hAnsi="Times New Roman"/>
          <w:sz w:val="28"/>
          <w:szCs w:val="28"/>
        </w:rPr>
        <w:t>619</w:t>
      </w:r>
      <w:r w:rsidR="009C78AF">
        <w:rPr>
          <w:rFonts w:ascii="Times New Roman" w:hAnsi="Times New Roman"/>
          <w:sz w:val="28"/>
          <w:szCs w:val="28"/>
        </w:rPr>
        <w:t>,</w:t>
      </w:r>
      <w:r w:rsidR="004E2C31" w:rsidRPr="004E2C31">
        <w:rPr>
          <w:rFonts w:ascii="Times New Roman" w:hAnsi="Times New Roman"/>
          <w:sz w:val="28"/>
          <w:szCs w:val="28"/>
        </w:rPr>
        <w:t>9 тыс. рублей, что на 616,0 тыс. рублей меньше, чем в 2014 году</w:t>
      </w:r>
      <w:r w:rsidR="004E2C31">
        <w:rPr>
          <w:rFonts w:ascii="Times New Roman" w:hAnsi="Times New Roman"/>
          <w:sz w:val="28"/>
          <w:szCs w:val="28"/>
        </w:rPr>
        <w:t>.</w:t>
      </w:r>
    </w:p>
    <w:p w:rsidR="00EF1F57" w:rsidRPr="005B253E" w:rsidRDefault="00EF1F57" w:rsidP="00EF1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3E">
        <w:rPr>
          <w:rFonts w:ascii="Times New Roman" w:eastAsia="Times New Roman" w:hAnsi="Times New Roman"/>
          <w:sz w:val="28"/>
          <w:szCs w:val="28"/>
          <w:lang w:eastAsia="ru-RU"/>
        </w:rPr>
        <w:t>Проведен анализ и сопоставление данных сводной бюджетной росписи бюджета поселения за отчетный финансовый год и решения о бюджете за отче</w:t>
      </w:r>
      <w:r w:rsidRPr="005B253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B253E">
        <w:rPr>
          <w:rFonts w:ascii="Times New Roman" w:eastAsia="Times New Roman" w:hAnsi="Times New Roman"/>
          <w:sz w:val="28"/>
          <w:szCs w:val="28"/>
          <w:lang w:eastAsia="ru-RU"/>
        </w:rPr>
        <w:t>ный финансовый год.</w:t>
      </w:r>
      <w:r w:rsidR="00772B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53E" w:rsidRPr="005B253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217 </w:t>
      </w:r>
      <w:r w:rsidR="009C78AF" w:rsidRPr="003E794B">
        <w:rPr>
          <w:rFonts w:ascii="Times New Roman" w:hAnsi="Times New Roman"/>
          <w:color w:val="000000"/>
          <w:sz w:val="28"/>
          <w:szCs w:val="28"/>
        </w:rPr>
        <w:t>Бюджетного кодекса Российской Федерации</w:t>
      </w:r>
      <w:r w:rsidR="009C78AF" w:rsidRPr="005B2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53E" w:rsidRPr="005B253E">
        <w:rPr>
          <w:rFonts w:ascii="Times New Roman" w:eastAsia="Times New Roman" w:hAnsi="Times New Roman"/>
          <w:sz w:val="28"/>
          <w:szCs w:val="28"/>
          <w:lang w:eastAsia="ru-RU"/>
        </w:rPr>
        <w:t>сводная бюджетная роспись соответствует показателям бюджета Ключевского сельского поселения на 2015 год.</w:t>
      </w:r>
    </w:p>
    <w:p w:rsidR="00EF1F57" w:rsidRPr="005B253E" w:rsidRDefault="005B253E" w:rsidP="00EF1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3E">
        <w:rPr>
          <w:rFonts w:ascii="Times New Roman" w:eastAsia="Times New Roman" w:hAnsi="Times New Roman"/>
          <w:sz w:val="28"/>
          <w:szCs w:val="28"/>
          <w:lang w:eastAsia="ru-RU"/>
        </w:rPr>
        <w:t>Проверка а</w:t>
      </w:r>
      <w:r w:rsidR="00EF1F57" w:rsidRPr="005B253E">
        <w:rPr>
          <w:rFonts w:ascii="Times New Roman" w:eastAsia="Times New Roman" w:hAnsi="Times New Roman"/>
          <w:sz w:val="28"/>
          <w:szCs w:val="28"/>
          <w:lang w:eastAsia="ru-RU"/>
        </w:rPr>
        <w:t>нализ</w:t>
      </w:r>
      <w:r w:rsidRPr="005B25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F1F57" w:rsidRPr="005B253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 доходной части бюджета по отношению к уточненному плану за 201</w:t>
      </w:r>
      <w:r w:rsidRPr="005B253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F1F57" w:rsidRPr="005B25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основным источникам, в том числе по налог</w:t>
      </w:r>
      <w:r w:rsidR="00EF1F57" w:rsidRPr="005B25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F1F57" w:rsidRPr="005B253E">
        <w:rPr>
          <w:rFonts w:ascii="Times New Roman" w:eastAsia="Times New Roman" w:hAnsi="Times New Roman"/>
          <w:sz w:val="28"/>
          <w:szCs w:val="28"/>
          <w:lang w:eastAsia="ru-RU"/>
        </w:rPr>
        <w:t>вым и неналоговым доходам местного бюджета не выявила отклонений в сравн</w:t>
      </w:r>
      <w:r w:rsidR="00EF1F57" w:rsidRPr="005B25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F1F57" w:rsidRPr="005B253E">
        <w:rPr>
          <w:rFonts w:ascii="Times New Roman" w:eastAsia="Times New Roman" w:hAnsi="Times New Roman"/>
          <w:sz w:val="28"/>
          <w:szCs w:val="28"/>
          <w:lang w:eastAsia="ru-RU"/>
        </w:rPr>
        <w:t>нии с представленными к отчету материалами.</w:t>
      </w:r>
    </w:p>
    <w:p w:rsidR="00EF1F57" w:rsidRPr="00466D9E" w:rsidRDefault="00EF1F57" w:rsidP="00EF1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D9E">
        <w:rPr>
          <w:rFonts w:ascii="Times New Roman" w:eastAsia="Times New Roman" w:hAnsi="Times New Roman"/>
          <w:sz w:val="28"/>
          <w:szCs w:val="28"/>
          <w:lang w:eastAsia="ru-RU"/>
        </w:rPr>
        <w:t>Проведен анализ исполнения расходной части бюджета по разделам, по</w:t>
      </w:r>
      <w:r w:rsidRPr="00466D9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66D9E">
        <w:rPr>
          <w:rFonts w:ascii="Times New Roman" w:eastAsia="Times New Roman" w:hAnsi="Times New Roman"/>
          <w:sz w:val="28"/>
          <w:szCs w:val="28"/>
          <w:lang w:eastAsia="ru-RU"/>
        </w:rPr>
        <w:t>разделам расходов бюджета. Проверка бюджетной отчетности не выявила откл</w:t>
      </w:r>
      <w:r w:rsidRPr="00466D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6D9E">
        <w:rPr>
          <w:rFonts w:ascii="Times New Roman" w:eastAsia="Times New Roman" w:hAnsi="Times New Roman"/>
          <w:sz w:val="28"/>
          <w:szCs w:val="28"/>
          <w:lang w:eastAsia="ru-RU"/>
        </w:rPr>
        <w:t>нений в сравнении с представленными к отчету материалами.</w:t>
      </w:r>
    </w:p>
    <w:p w:rsidR="00EF1F57" w:rsidRDefault="00EF1F57" w:rsidP="00EF1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D9E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4 статьи 34 Положения о бюджетном процессе одн</w:t>
      </w:r>
      <w:r w:rsidRPr="00466D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6D9E">
        <w:rPr>
          <w:rFonts w:ascii="Times New Roman" w:eastAsia="Times New Roman" w:hAnsi="Times New Roman"/>
          <w:sz w:val="28"/>
          <w:szCs w:val="28"/>
          <w:lang w:eastAsia="ru-RU"/>
        </w:rPr>
        <w:t>временно с проектами решений о внесении изменений и дополнений в решение о бюджете поселения главой администрации не представлялись обоснования бю</w:t>
      </w:r>
      <w:r w:rsidRPr="00466D9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66D9E">
        <w:rPr>
          <w:rFonts w:ascii="Times New Roman" w:eastAsia="Times New Roman" w:hAnsi="Times New Roman"/>
          <w:sz w:val="28"/>
          <w:szCs w:val="28"/>
          <w:lang w:eastAsia="ru-RU"/>
        </w:rPr>
        <w:t>жетных ассигнований предлагаемых изменений и дополнений в решение о бю</w:t>
      </w:r>
      <w:r w:rsidRPr="00466D9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66D9E">
        <w:rPr>
          <w:rFonts w:ascii="Times New Roman" w:eastAsia="Times New Roman" w:hAnsi="Times New Roman"/>
          <w:sz w:val="28"/>
          <w:szCs w:val="28"/>
          <w:lang w:eastAsia="ru-RU"/>
        </w:rPr>
        <w:t>жете поселения на текущий финансовый год и плановый период.</w:t>
      </w:r>
    </w:p>
    <w:p w:rsidR="007F4209" w:rsidRDefault="00EE49A9" w:rsidP="00EF1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9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нарушение пункта 5 Постановления Администрации Ключевского сел</w:t>
      </w:r>
      <w:r w:rsidRPr="00EE49A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E49A9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 от </w:t>
      </w:r>
      <w:r w:rsidR="006A478E">
        <w:rPr>
          <w:rFonts w:ascii="Times New Roman" w:eastAsia="Times New Roman" w:hAnsi="Times New Roman"/>
          <w:sz w:val="28"/>
          <w:szCs w:val="28"/>
          <w:lang w:eastAsia="ru-RU"/>
        </w:rPr>
        <w:t>19.05.2014</w:t>
      </w:r>
      <w:r w:rsidRPr="00EE49A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C7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9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478E">
        <w:rPr>
          <w:rFonts w:ascii="Times New Roman" w:eastAsia="Times New Roman" w:hAnsi="Times New Roman"/>
          <w:sz w:val="28"/>
          <w:szCs w:val="28"/>
          <w:lang w:eastAsia="ru-RU"/>
        </w:rPr>
        <w:t>37 изменение объема</w:t>
      </w:r>
      <w:r w:rsidR="007F420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предоставленной</w:t>
      </w:r>
      <w:r w:rsidR="006A478E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</w:t>
      </w:r>
      <w:r w:rsidR="006A47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A478E">
        <w:rPr>
          <w:rFonts w:ascii="Times New Roman" w:eastAsia="Times New Roman" w:hAnsi="Times New Roman"/>
          <w:sz w:val="28"/>
          <w:szCs w:val="28"/>
          <w:lang w:eastAsia="ru-RU"/>
        </w:rPr>
        <w:t>дии</w:t>
      </w:r>
      <w:r w:rsidR="007F42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финансовое обеспечение выполнения муниципального задания осущест</w:t>
      </w:r>
      <w:r w:rsidR="007F42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F4209">
        <w:rPr>
          <w:rFonts w:ascii="Times New Roman" w:eastAsia="Times New Roman" w:hAnsi="Times New Roman"/>
          <w:sz w:val="28"/>
          <w:szCs w:val="28"/>
          <w:lang w:eastAsia="ru-RU"/>
        </w:rPr>
        <w:t>лялось без соответствующего изменения муниципального задания.</w:t>
      </w:r>
    </w:p>
    <w:p w:rsidR="00EE49A9" w:rsidRPr="00466D9E" w:rsidRDefault="007F4209" w:rsidP="00EF1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E49A9" w:rsidRPr="00EE49A9">
        <w:rPr>
          <w:rFonts w:ascii="Times New Roman" w:eastAsia="Times New Roman" w:hAnsi="Times New Roman"/>
          <w:sz w:val="28"/>
          <w:szCs w:val="28"/>
          <w:lang w:eastAsia="ru-RU"/>
        </w:rPr>
        <w:t>тчетность об исполнении муниципального задания не содержит полной информации.</w:t>
      </w:r>
    </w:p>
    <w:p w:rsidR="00EF1F57" w:rsidRPr="003E794B" w:rsidRDefault="00EF1F57" w:rsidP="00EF1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годовому отчету Ключевского сельского поселения по состоянию на 01.01.2016 </w:t>
      </w:r>
      <w:r w:rsidR="00772BC5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просроченная </w:t>
      </w:r>
      <w:r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дебиторская и кредиторская задолженност</w:t>
      </w:r>
      <w:r w:rsidR="00772BC5"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</w:t>
      </w:r>
      <w:r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</w:t>
      </w:r>
      <w:r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3E7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вует.</w:t>
      </w:r>
    </w:p>
    <w:p w:rsidR="007F4209" w:rsidRDefault="007F4209" w:rsidP="0047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71C" w:rsidRPr="000E68FC" w:rsidRDefault="0047371C" w:rsidP="0047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8FC">
        <w:rPr>
          <w:rFonts w:ascii="Times New Roman" w:hAnsi="Times New Roman"/>
          <w:b/>
          <w:sz w:val="28"/>
          <w:szCs w:val="28"/>
        </w:rPr>
        <w:t>Предложения (рекомендации)</w:t>
      </w:r>
    </w:p>
    <w:p w:rsidR="00C05977" w:rsidRPr="000E68FC" w:rsidRDefault="00C05977" w:rsidP="0047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977" w:rsidRPr="000E68FC" w:rsidRDefault="007F4209" w:rsidP="009C7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05977" w:rsidRPr="000E68FC">
        <w:rPr>
          <w:rFonts w:ascii="Times New Roman" w:hAnsi="Times New Roman"/>
          <w:sz w:val="28"/>
          <w:szCs w:val="28"/>
        </w:rPr>
        <w:t>.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 w:rsidR="00C05977" w:rsidRPr="000E68FC">
        <w:rPr>
          <w:rFonts w:ascii="Times New Roman" w:hAnsi="Times New Roman"/>
          <w:sz w:val="28"/>
          <w:szCs w:val="28"/>
        </w:rPr>
        <w:t xml:space="preserve">В соответствии с </w:t>
      </w:r>
      <w:r w:rsidR="00A768DA" w:rsidRPr="000E68FC">
        <w:rPr>
          <w:rFonts w:ascii="Times New Roman" w:hAnsi="Times New Roman"/>
          <w:sz w:val="28"/>
          <w:szCs w:val="28"/>
        </w:rPr>
        <w:t>Приложением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A768DA" w:rsidRPr="000E68FC">
        <w:rPr>
          <w:rFonts w:ascii="Times New Roman" w:hAnsi="Times New Roman"/>
          <w:sz w:val="28"/>
          <w:szCs w:val="28"/>
        </w:rPr>
        <w:t xml:space="preserve">к </w:t>
      </w:r>
      <w:r w:rsidR="00C05977" w:rsidRPr="000E68FC">
        <w:rPr>
          <w:rFonts w:ascii="Times New Roman" w:hAnsi="Times New Roman"/>
          <w:sz w:val="28"/>
          <w:szCs w:val="28"/>
        </w:rPr>
        <w:t>Постановлени</w:t>
      </w:r>
      <w:r w:rsidR="00A768DA" w:rsidRPr="000E68FC">
        <w:rPr>
          <w:rFonts w:ascii="Times New Roman" w:hAnsi="Times New Roman"/>
          <w:sz w:val="28"/>
          <w:szCs w:val="28"/>
        </w:rPr>
        <w:t>ю</w:t>
      </w:r>
      <w:r w:rsidR="00C05977" w:rsidRPr="000E68FC">
        <w:rPr>
          <w:rFonts w:ascii="Times New Roman" w:hAnsi="Times New Roman"/>
          <w:sz w:val="28"/>
          <w:szCs w:val="28"/>
        </w:rPr>
        <w:t xml:space="preserve"> Администрации Кл</w:t>
      </w:r>
      <w:r w:rsidR="00C05977" w:rsidRPr="000E68FC">
        <w:rPr>
          <w:rFonts w:ascii="Times New Roman" w:hAnsi="Times New Roman"/>
          <w:sz w:val="28"/>
          <w:szCs w:val="28"/>
        </w:rPr>
        <w:t>ю</w:t>
      </w:r>
      <w:r w:rsidR="00C05977" w:rsidRPr="000E68FC">
        <w:rPr>
          <w:rFonts w:ascii="Times New Roman" w:hAnsi="Times New Roman"/>
          <w:sz w:val="28"/>
          <w:szCs w:val="28"/>
        </w:rPr>
        <w:t xml:space="preserve">чевского сельского поселения от </w:t>
      </w:r>
      <w:r>
        <w:rPr>
          <w:rFonts w:ascii="Times New Roman" w:hAnsi="Times New Roman"/>
          <w:sz w:val="28"/>
          <w:szCs w:val="28"/>
        </w:rPr>
        <w:t>19.05.2014</w:t>
      </w:r>
      <w:r w:rsidR="00C05977" w:rsidRPr="000E68FC">
        <w:rPr>
          <w:rFonts w:ascii="Times New Roman" w:hAnsi="Times New Roman"/>
          <w:sz w:val="28"/>
          <w:szCs w:val="28"/>
        </w:rPr>
        <w:t xml:space="preserve"> №</w:t>
      </w:r>
      <w:r w:rsidR="009C78AF">
        <w:rPr>
          <w:rFonts w:ascii="Times New Roman" w:hAnsi="Times New Roman"/>
          <w:sz w:val="28"/>
          <w:szCs w:val="28"/>
        </w:rPr>
        <w:t xml:space="preserve"> </w:t>
      </w:r>
      <w:r w:rsidR="00C05977" w:rsidRPr="000E68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37</w:t>
      </w:r>
      <w:r w:rsidR="00C05977" w:rsidRPr="000E68FC">
        <w:rPr>
          <w:rFonts w:ascii="Times New Roman" w:hAnsi="Times New Roman"/>
          <w:sz w:val="28"/>
          <w:szCs w:val="28"/>
        </w:rPr>
        <w:t xml:space="preserve"> обратить внимание на</w:t>
      </w:r>
      <w:r w:rsidR="00A768DA" w:rsidRPr="000E68FC">
        <w:rPr>
          <w:rFonts w:ascii="Times New Roman" w:hAnsi="Times New Roman"/>
          <w:sz w:val="28"/>
          <w:szCs w:val="28"/>
        </w:rPr>
        <w:t xml:space="preserve"> утве</w:t>
      </w:r>
      <w:r w:rsidR="00A768DA" w:rsidRPr="000E68FC">
        <w:rPr>
          <w:rFonts w:ascii="Times New Roman" w:hAnsi="Times New Roman"/>
          <w:sz w:val="28"/>
          <w:szCs w:val="28"/>
        </w:rPr>
        <w:t>р</w:t>
      </w:r>
      <w:r w:rsidR="00A768DA" w:rsidRPr="000E68FC">
        <w:rPr>
          <w:rFonts w:ascii="Times New Roman" w:hAnsi="Times New Roman"/>
          <w:sz w:val="28"/>
          <w:szCs w:val="28"/>
        </w:rPr>
        <w:t xml:space="preserve">жденные формы отчета и на </w:t>
      </w:r>
      <w:r w:rsidR="00C05977" w:rsidRPr="000E68FC">
        <w:rPr>
          <w:rFonts w:ascii="Times New Roman" w:hAnsi="Times New Roman"/>
          <w:sz w:val="28"/>
          <w:szCs w:val="28"/>
        </w:rPr>
        <w:t xml:space="preserve"> контроль исполнения муниципального задания.</w:t>
      </w:r>
    </w:p>
    <w:p w:rsidR="00A768DA" w:rsidRPr="000E68FC" w:rsidRDefault="007F4209" w:rsidP="009C7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68DA" w:rsidRPr="000E68FC">
        <w:rPr>
          <w:rFonts w:ascii="Times New Roman" w:hAnsi="Times New Roman"/>
          <w:sz w:val="28"/>
          <w:szCs w:val="28"/>
        </w:rPr>
        <w:t>. Муниципальное задание по учреждениям привести в соответствие с пр</w:t>
      </w:r>
      <w:r w:rsidR="00A768DA" w:rsidRPr="000E68FC">
        <w:rPr>
          <w:rFonts w:ascii="Times New Roman" w:hAnsi="Times New Roman"/>
          <w:sz w:val="28"/>
          <w:szCs w:val="28"/>
        </w:rPr>
        <w:t>и</w:t>
      </w:r>
      <w:r w:rsidR="00A768DA" w:rsidRPr="000E68FC">
        <w:rPr>
          <w:rFonts w:ascii="Times New Roman" w:hAnsi="Times New Roman"/>
          <w:sz w:val="28"/>
          <w:szCs w:val="28"/>
        </w:rPr>
        <w:t>нятыми нормативными затратами на оказание муниципальных услуг муниц</w:t>
      </w:r>
      <w:r w:rsidR="00A768DA" w:rsidRPr="000E68FC">
        <w:rPr>
          <w:rFonts w:ascii="Times New Roman" w:hAnsi="Times New Roman"/>
          <w:sz w:val="28"/>
          <w:szCs w:val="28"/>
        </w:rPr>
        <w:t>и</w:t>
      </w:r>
      <w:r w:rsidR="00A768DA" w:rsidRPr="000E68FC">
        <w:rPr>
          <w:rFonts w:ascii="Times New Roman" w:hAnsi="Times New Roman"/>
          <w:sz w:val="28"/>
          <w:szCs w:val="28"/>
        </w:rPr>
        <w:t>пальными учреждениями Ключевского сельского поселения</w:t>
      </w:r>
    </w:p>
    <w:p w:rsidR="0047371C" w:rsidRPr="000E68FC" w:rsidRDefault="007F4209" w:rsidP="009C7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371C" w:rsidRPr="000E68FC">
        <w:rPr>
          <w:rFonts w:ascii="Times New Roman" w:hAnsi="Times New Roman"/>
          <w:sz w:val="28"/>
          <w:szCs w:val="28"/>
        </w:rPr>
        <w:t xml:space="preserve">. Администрации </w:t>
      </w:r>
      <w:r w:rsidR="0078771D" w:rsidRPr="000E68FC">
        <w:rPr>
          <w:rFonts w:ascii="Times New Roman" w:eastAsia="Times New Roman" w:hAnsi="Times New Roman"/>
          <w:sz w:val="28"/>
          <w:szCs w:val="28"/>
          <w:lang w:eastAsia="ru-RU"/>
        </w:rPr>
        <w:t>Ключевского</w:t>
      </w:r>
      <w:r w:rsidR="0047371C" w:rsidRPr="000E68FC">
        <w:rPr>
          <w:rFonts w:ascii="Times New Roman" w:hAnsi="Times New Roman"/>
          <w:sz w:val="28"/>
          <w:szCs w:val="28"/>
        </w:rPr>
        <w:t xml:space="preserve"> сельского поселения рассмотреть заключ</w:t>
      </w:r>
      <w:r w:rsidR="0047371C" w:rsidRPr="000E68FC">
        <w:rPr>
          <w:rFonts w:ascii="Times New Roman" w:hAnsi="Times New Roman"/>
          <w:sz w:val="28"/>
          <w:szCs w:val="28"/>
        </w:rPr>
        <w:t>е</w:t>
      </w:r>
      <w:r w:rsidR="0047371C" w:rsidRPr="000E68FC">
        <w:rPr>
          <w:rFonts w:ascii="Times New Roman" w:hAnsi="Times New Roman"/>
          <w:sz w:val="28"/>
          <w:szCs w:val="28"/>
        </w:rPr>
        <w:t xml:space="preserve">ние Ревизионной комиссии Суксунского муниципального района по результатам внешней проверки отчета об исполнении бюджета </w:t>
      </w:r>
      <w:r w:rsidR="0078771D" w:rsidRPr="000E68FC">
        <w:rPr>
          <w:rFonts w:ascii="Times New Roman" w:hAnsi="Times New Roman"/>
          <w:sz w:val="28"/>
          <w:szCs w:val="28"/>
        </w:rPr>
        <w:t>Ключевского</w:t>
      </w:r>
      <w:r w:rsidR="0047371C" w:rsidRPr="000E68FC">
        <w:rPr>
          <w:rFonts w:ascii="Times New Roman" w:hAnsi="Times New Roman"/>
          <w:sz w:val="28"/>
          <w:szCs w:val="28"/>
        </w:rPr>
        <w:t xml:space="preserve"> сельского пос</w:t>
      </w:r>
      <w:r w:rsidR="0047371C" w:rsidRPr="000E68FC">
        <w:rPr>
          <w:rFonts w:ascii="Times New Roman" w:hAnsi="Times New Roman"/>
          <w:sz w:val="28"/>
          <w:szCs w:val="28"/>
        </w:rPr>
        <w:t>е</w:t>
      </w:r>
      <w:r w:rsidR="0047371C" w:rsidRPr="000E68FC">
        <w:rPr>
          <w:rFonts w:ascii="Times New Roman" w:hAnsi="Times New Roman"/>
          <w:sz w:val="28"/>
          <w:szCs w:val="28"/>
        </w:rPr>
        <w:t>ления за 201</w:t>
      </w:r>
      <w:r w:rsidR="00DD6B23" w:rsidRPr="000E68FC">
        <w:rPr>
          <w:rFonts w:ascii="Times New Roman" w:hAnsi="Times New Roman"/>
          <w:sz w:val="28"/>
          <w:szCs w:val="28"/>
        </w:rPr>
        <w:t>5</w:t>
      </w:r>
      <w:r w:rsidR="0047371C" w:rsidRPr="000E68FC">
        <w:rPr>
          <w:rFonts w:ascii="Times New Roman" w:hAnsi="Times New Roman"/>
          <w:sz w:val="28"/>
          <w:szCs w:val="28"/>
        </w:rPr>
        <w:t xml:space="preserve"> год и принять меры по устранению нарушений, установленных в ходе проверки.</w:t>
      </w:r>
    </w:p>
    <w:p w:rsidR="0047371C" w:rsidRPr="000E68FC" w:rsidRDefault="007F4209" w:rsidP="009C7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371C" w:rsidRPr="000E68FC">
        <w:rPr>
          <w:rFonts w:ascii="Times New Roman" w:hAnsi="Times New Roman"/>
          <w:sz w:val="28"/>
          <w:szCs w:val="28"/>
        </w:rPr>
        <w:t xml:space="preserve">. Совету депутатов </w:t>
      </w:r>
      <w:r w:rsidR="0078771D" w:rsidRPr="000E68FC">
        <w:rPr>
          <w:rFonts w:ascii="Times New Roman" w:eastAsia="Times New Roman" w:hAnsi="Times New Roman"/>
          <w:sz w:val="28"/>
          <w:szCs w:val="28"/>
          <w:lang w:eastAsia="ru-RU"/>
        </w:rPr>
        <w:t>Ключевского</w:t>
      </w:r>
      <w:r w:rsidR="0047371C" w:rsidRPr="000E68FC">
        <w:rPr>
          <w:rFonts w:ascii="Times New Roman" w:hAnsi="Times New Roman"/>
          <w:sz w:val="28"/>
          <w:szCs w:val="28"/>
        </w:rPr>
        <w:t xml:space="preserve"> сельского поселения принять решение «Об утверждении отчета об исполнении бюджета </w:t>
      </w:r>
      <w:r w:rsidR="0078771D" w:rsidRPr="000E68FC">
        <w:rPr>
          <w:rFonts w:ascii="Times New Roman" w:eastAsia="Times New Roman" w:hAnsi="Times New Roman"/>
          <w:sz w:val="28"/>
          <w:szCs w:val="28"/>
          <w:lang w:eastAsia="ru-RU"/>
        </w:rPr>
        <w:t>Ключевского</w:t>
      </w:r>
      <w:r w:rsidR="0047371C" w:rsidRPr="000E68FC">
        <w:rPr>
          <w:rFonts w:ascii="Times New Roman" w:hAnsi="Times New Roman"/>
          <w:sz w:val="28"/>
          <w:szCs w:val="28"/>
        </w:rPr>
        <w:t xml:space="preserve"> сельского посел</w:t>
      </w:r>
      <w:r w:rsidR="0047371C" w:rsidRPr="000E68FC">
        <w:rPr>
          <w:rFonts w:ascii="Times New Roman" w:hAnsi="Times New Roman"/>
          <w:sz w:val="28"/>
          <w:szCs w:val="28"/>
        </w:rPr>
        <w:t>е</w:t>
      </w:r>
      <w:r w:rsidR="0047371C" w:rsidRPr="000E68FC">
        <w:rPr>
          <w:rFonts w:ascii="Times New Roman" w:hAnsi="Times New Roman"/>
          <w:sz w:val="28"/>
          <w:szCs w:val="28"/>
        </w:rPr>
        <w:t>ния за 201</w:t>
      </w:r>
      <w:r w:rsidR="00DD6B23" w:rsidRPr="000E68FC">
        <w:rPr>
          <w:rFonts w:ascii="Times New Roman" w:hAnsi="Times New Roman"/>
          <w:sz w:val="28"/>
          <w:szCs w:val="28"/>
        </w:rPr>
        <w:t>5</w:t>
      </w:r>
      <w:r w:rsidR="0047371C" w:rsidRPr="000E68FC">
        <w:rPr>
          <w:rFonts w:ascii="Times New Roman" w:hAnsi="Times New Roman"/>
          <w:sz w:val="28"/>
          <w:szCs w:val="28"/>
        </w:rPr>
        <w:t xml:space="preserve"> год», подготовленное в соответствии с Бюджетным кодексом Росси</w:t>
      </w:r>
      <w:r w:rsidR="0047371C" w:rsidRPr="000E68FC">
        <w:rPr>
          <w:rFonts w:ascii="Times New Roman" w:hAnsi="Times New Roman"/>
          <w:sz w:val="28"/>
          <w:szCs w:val="28"/>
        </w:rPr>
        <w:t>й</w:t>
      </w:r>
      <w:r w:rsidR="0047371C" w:rsidRPr="000E68FC">
        <w:rPr>
          <w:rFonts w:ascii="Times New Roman" w:hAnsi="Times New Roman"/>
          <w:sz w:val="28"/>
          <w:szCs w:val="28"/>
        </w:rPr>
        <w:t>ской Федерации.</w:t>
      </w:r>
    </w:p>
    <w:p w:rsidR="0047371C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2DC" w:rsidRDefault="001242D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7371C" w:rsidRPr="005812BE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812BE">
        <w:rPr>
          <w:rFonts w:ascii="Times New Roman" w:hAnsi="Times New Roman"/>
          <w:sz w:val="28"/>
          <w:szCs w:val="28"/>
        </w:rPr>
        <w:t>Председатель Ревизионной комиссии</w:t>
      </w:r>
    </w:p>
    <w:p w:rsidR="0047371C" w:rsidRPr="005812BE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812BE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 О.Г. Туголукова</w:t>
      </w:r>
    </w:p>
    <w:p w:rsidR="0047371C" w:rsidRPr="007D77D0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7371C" w:rsidRPr="007D77D0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7371C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2DC" w:rsidRDefault="001242D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2DC" w:rsidRDefault="001242D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2DC" w:rsidRDefault="001242D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C78AF" w:rsidRDefault="009C78AF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C78AF" w:rsidRDefault="009C78AF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C78AF" w:rsidRDefault="009C78AF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C78AF" w:rsidRDefault="009C78AF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C78AF" w:rsidRDefault="009C78AF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2DC" w:rsidRDefault="001242D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2DC" w:rsidRDefault="001242D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7371C" w:rsidRPr="007D77D0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7371C" w:rsidRPr="007D77D0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7371C" w:rsidRPr="007D77D0" w:rsidRDefault="00D2083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Мангилева А.М.</w:t>
      </w:r>
    </w:p>
    <w:p w:rsidR="00B369BD" w:rsidRPr="009C78AF" w:rsidRDefault="0047371C" w:rsidP="009C78A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7D0">
        <w:rPr>
          <w:rFonts w:ascii="Times New Roman" w:hAnsi="Times New Roman"/>
          <w:sz w:val="24"/>
          <w:szCs w:val="24"/>
        </w:rPr>
        <w:t>3 18 69</w:t>
      </w:r>
    </w:p>
    <w:sectPr w:rsidR="00B369BD" w:rsidRPr="009C78AF" w:rsidSect="00F84B94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A9" w:rsidRDefault="00D902A9" w:rsidP="006C1646">
      <w:pPr>
        <w:spacing w:after="0" w:line="240" w:lineRule="auto"/>
      </w:pPr>
      <w:r>
        <w:separator/>
      </w:r>
    </w:p>
  </w:endnote>
  <w:endnote w:type="continuationSeparator" w:id="0">
    <w:p w:rsidR="00D902A9" w:rsidRDefault="00D902A9" w:rsidP="006C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A9" w:rsidRDefault="00D902A9" w:rsidP="006C1646">
      <w:pPr>
        <w:spacing w:after="0" w:line="240" w:lineRule="auto"/>
      </w:pPr>
      <w:r>
        <w:separator/>
      </w:r>
    </w:p>
  </w:footnote>
  <w:footnote w:type="continuationSeparator" w:id="0">
    <w:p w:rsidR="00D902A9" w:rsidRDefault="00D902A9" w:rsidP="006C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43" w:rsidRPr="00A57D4C" w:rsidRDefault="000E0943">
    <w:pPr>
      <w:pStyle w:val="a9"/>
      <w:jc w:val="center"/>
      <w:rPr>
        <w:rFonts w:ascii="Times New Roman" w:hAnsi="Times New Roman"/>
        <w:sz w:val="28"/>
        <w:szCs w:val="28"/>
      </w:rPr>
    </w:pPr>
    <w:r w:rsidRPr="00A57D4C">
      <w:rPr>
        <w:rFonts w:ascii="Times New Roman" w:hAnsi="Times New Roman"/>
        <w:sz w:val="28"/>
        <w:szCs w:val="28"/>
      </w:rPr>
      <w:fldChar w:fldCharType="begin"/>
    </w:r>
    <w:r w:rsidRPr="00A57D4C">
      <w:rPr>
        <w:rFonts w:ascii="Times New Roman" w:hAnsi="Times New Roman"/>
        <w:sz w:val="28"/>
        <w:szCs w:val="28"/>
      </w:rPr>
      <w:instrText>PAGE   \* MERGEFORMAT</w:instrText>
    </w:r>
    <w:r w:rsidRPr="00A57D4C">
      <w:rPr>
        <w:rFonts w:ascii="Times New Roman" w:hAnsi="Times New Roman"/>
        <w:sz w:val="28"/>
        <w:szCs w:val="28"/>
      </w:rPr>
      <w:fldChar w:fldCharType="separate"/>
    </w:r>
    <w:r w:rsidR="00FA0F1F">
      <w:rPr>
        <w:rFonts w:ascii="Times New Roman" w:hAnsi="Times New Roman"/>
        <w:noProof/>
        <w:sz w:val="28"/>
        <w:szCs w:val="28"/>
      </w:rPr>
      <w:t>14</w:t>
    </w:r>
    <w:r w:rsidRPr="00A57D4C">
      <w:rPr>
        <w:rFonts w:ascii="Times New Roman" w:hAnsi="Times New Roman"/>
        <w:sz w:val="28"/>
        <w:szCs w:val="28"/>
      </w:rPr>
      <w:fldChar w:fldCharType="end"/>
    </w:r>
  </w:p>
  <w:p w:rsidR="000E0943" w:rsidRDefault="000E09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617"/>
    <w:multiLevelType w:val="hybridMultilevel"/>
    <w:tmpl w:val="A79C972C"/>
    <w:lvl w:ilvl="0" w:tplc="01821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87241"/>
    <w:multiLevelType w:val="hybridMultilevel"/>
    <w:tmpl w:val="94E6D946"/>
    <w:lvl w:ilvl="0" w:tplc="AA6678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22D753CB"/>
    <w:multiLevelType w:val="hybridMultilevel"/>
    <w:tmpl w:val="2B0E2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798A"/>
    <w:multiLevelType w:val="hybridMultilevel"/>
    <w:tmpl w:val="75A6DEAE"/>
    <w:lvl w:ilvl="0" w:tplc="F13AC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3D9"/>
    <w:rsid w:val="00002847"/>
    <w:rsid w:val="00004D0E"/>
    <w:rsid w:val="0000615B"/>
    <w:rsid w:val="0001441C"/>
    <w:rsid w:val="00017033"/>
    <w:rsid w:val="00020760"/>
    <w:rsid w:val="000208E2"/>
    <w:rsid w:val="00021E89"/>
    <w:rsid w:val="00024D81"/>
    <w:rsid w:val="00027677"/>
    <w:rsid w:val="00032762"/>
    <w:rsid w:val="00040DDC"/>
    <w:rsid w:val="00042602"/>
    <w:rsid w:val="00043A4C"/>
    <w:rsid w:val="00050075"/>
    <w:rsid w:val="00051C5F"/>
    <w:rsid w:val="00055E5B"/>
    <w:rsid w:val="00056D5F"/>
    <w:rsid w:val="00064EFF"/>
    <w:rsid w:val="000660B3"/>
    <w:rsid w:val="00070B41"/>
    <w:rsid w:val="00071289"/>
    <w:rsid w:val="00071705"/>
    <w:rsid w:val="00074B7F"/>
    <w:rsid w:val="0007510E"/>
    <w:rsid w:val="00076A53"/>
    <w:rsid w:val="00077F3B"/>
    <w:rsid w:val="00083D90"/>
    <w:rsid w:val="000840C5"/>
    <w:rsid w:val="00085FCC"/>
    <w:rsid w:val="00087E6D"/>
    <w:rsid w:val="00092B8B"/>
    <w:rsid w:val="00094ECD"/>
    <w:rsid w:val="000960D0"/>
    <w:rsid w:val="000A4954"/>
    <w:rsid w:val="000A64C2"/>
    <w:rsid w:val="000B1452"/>
    <w:rsid w:val="000B410F"/>
    <w:rsid w:val="000B6C78"/>
    <w:rsid w:val="000C1373"/>
    <w:rsid w:val="000C3031"/>
    <w:rsid w:val="000D06C4"/>
    <w:rsid w:val="000E0943"/>
    <w:rsid w:val="000E0981"/>
    <w:rsid w:val="000E68FC"/>
    <w:rsid w:val="000E793B"/>
    <w:rsid w:val="000F391F"/>
    <w:rsid w:val="00102561"/>
    <w:rsid w:val="00105996"/>
    <w:rsid w:val="00106EE1"/>
    <w:rsid w:val="00110F79"/>
    <w:rsid w:val="00113FE8"/>
    <w:rsid w:val="001143E3"/>
    <w:rsid w:val="00114A43"/>
    <w:rsid w:val="00115C2E"/>
    <w:rsid w:val="00123088"/>
    <w:rsid w:val="001242DC"/>
    <w:rsid w:val="00124738"/>
    <w:rsid w:val="00125438"/>
    <w:rsid w:val="00127D7D"/>
    <w:rsid w:val="00127E60"/>
    <w:rsid w:val="00133C98"/>
    <w:rsid w:val="00133FBD"/>
    <w:rsid w:val="00137375"/>
    <w:rsid w:val="00140B76"/>
    <w:rsid w:val="00145A0D"/>
    <w:rsid w:val="00145D97"/>
    <w:rsid w:val="001545C9"/>
    <w:rsid w:val="00154B5D"/>
    <w:rsid w:val="00164A7F"/>
    <w:rsid w:val="001662C2"/>
    <w:rsid w:val="001665D6"/>
    <w:rsid w:val="0016689D"/>
    <w:rsid w:val="0017170A"/>
    <w:rsid w:val="00171963"/>
    <w:rsid w:val="00171C2C"/>
    <w:rsid w:val="00172E86"/>
    <w:rsid w:val="00174BE1"/>
    <w:rsid w:val="00175862"/>
    <w:rsid w:val="00177C7E"/>
    <w:rsid w:val="001865B6"/>
    <w:rsid w:val="00192B40"/>
    <w:rsid w:val="00193B74"/>
    <w:rsid w:val="001A2474"/>
    <w:rsid w:val="001A2B89"/>
    <w:rsid w:val="001A328B"/>
    <w:rsid w:val="001A374B"/>
    <w:rsid w:val="001A6F0A"/>
    <w:rsid w:val="001A6FD2"/>
    <w:rsid w:val="001B087E"/>
    <w:rsid w:val="001B11BB"/>
    <w:rsid w:val="001C15E6"/>
    <w:rsid w:val="001C3367"/>
    <w:rsid w:val="001C4135"/>
    <w:rsid w:val="001C642D"/>
    <w:rsid w:val="001C6AF2"/>
    <w:rsid w:val="001D2C0C"/>
    <w:rsid w:val="001D69D0"/>
    <w:rsid w:val="001D714B"/>
    <w:rsid w:val="001D7817"/>
    <w:rsid w:val="001E4F07"/>
    <w:rsid w:val="001E5FBF"/>
    <w:rsid w:val="001E7827"/>
    <w:rsid w:val="001F231B"/>
    <w:rsid w:val="001F560A"/>
    <w:rsid w:val="001F60E1"/>
    <w:rsid w:val="002022F9"/>
    <w:rsid w:val="00202BB1"/>
    <w:rsid w:val="0021125F"/>
    <w:rsid w:val="002152F4"/>
    <w:rsid w:val="0022796F"/>
    <w:rsid w:val="00230341"/>
    <w:rsid w:val="00236B14"/>
    <w:rsid w:val="00243F08"/>
    <w:rsid w:val="002461A1"/>
    <w:rsid w:val="0025061A"/>
    <w:rsid w:val="00256ECA"/>
    <w:rsid w:val="00256EF1"/>
    <w:rsid w:val="00257B49"/>
    <w:rsid w:val="00261F1A"/>
    <w:rsid w:val="002655FD"/>
    <w:rsid w:val="00267449"/>
    <w:rsid w:val="002722A7"/>
    <w:rsid w:val="002777E4"/>
    <w:rsid w:val="00280786"/>
    <w:rsid w:val="00281A70"/>
    <w:rsid w:val="002834AE"/>
    <w:rsid w:val="00286281"/>
    <w:rsid w:val="00287598"/>
    <w:rsid w:val="00287CE9"/>
    <w:rsid w:val="00287D20"/>
    <w:rsid w:val="00287D88"/>
    <w:rsid w:val="00290981"/>
    <w:rsid w:val="002959FB"/>
    <w:rsid w:val="00295A8F"/>
    <w:rsid w:val="002A0125"/>
    <w:rsid w:val="002A2DFC"/>
    <w:rsid w:val="002B2413"/>
    <w:rsid w:val="002B56D3"/>
    <w:rsid w:val="002B5A3A"/>
    <w:rsid w:val="002B708B"/>
    <w:rsid w:val="002C2DD9"/>
    <w:rsid w:val="002D27FD"/>
    <w:rsid w:val="002D43DB"/>
    <w:rsid w:val="002D45CF"/>
    <w:rsid w:val="002D6526"/>
    <w:rsid w:val="002E1037"/>
    <w:rsid w:val="002F27BB"/>
    <w:rsid w:val="002F3836"/>
    <w:rsid w:val="002F51C4"/>
    <w:rsid w:val="002F54D4"/>
    <w:rsid w:val="002F5690"/>
    <w:rsid w:val="002F5789"/>
    <w:rsid w:val="002F5D87"/>
    <w:rsid w:val="0030221E"/>
    <w:rsid w:val="00302356"/>
    <w:rsid w:val="0030238E"/>
    <w:rsid w:val="00302C6B"/>
    <w:rsid w:val="0030383D"/>
    <w:rsid w:val="00305667"/>
    <w:rsid w:val="00306F90"/>
    <w:rsid w:val="00307EB5"/>
    <w:rsid w:val="003103D3"/>
    <w:rsid w:val="00310705"/>
    <w:rsid w:val="00313C2D"/>
    <w:rsid w:val="00313C59"/>
    <w:rsid w:val="00314E85"/>
    <w:rsid w:val="00317A82"/>
    <w:rsid w:val="0032151F"/>
    <w:rsid w:val="00322155"/>
    <w:rsid w:val="003243D2"/>
    <w:rsid w:val="00326987"/>
    <w:rsid w:val="00330996"/>
    <w:rsid w:val="00331A33"/>
    <w:rsid w:val="003339A1"/>
    <w:rsid w:val="00334C9E"/>
    <w:rsid w:val="00334F33"/>
    <w:rsid w:val="00335569"/>
    <w:rsid w:val="00335C43"/>
    <w:rsid w:val="00345226"/>
    <w:rsid w:val="00345D83"/>
    <w:rsid w:val="003502C8"/>
    <w:rsid w:val="00350CB0"/>
    <w:rsid w:val="003543F5"/>
    <w:rsid w:val="003576DC"/>
    <w:rsid w:val="003607F4"/>
    <w:rsid w:val="00361151"/>
    <w:rsid w:val="003650F7"/>
    <w:rsid w:val="00367AA5"/>
    <w:rsid w:val="00370D3E"/>
    <w:rsid w:val="00371D12"/>
    <w:rsid w:val="00374067"/>
    <w:rsid w:val="00376D01"/>
    <w:rsid w:val="003809EF"/>
    <w:rsid w:val="0038282E"/>
    <w:rsid w:val="00386E7B"/>
    <w:rsid w:val="00387D21"/>
    <w:rsid w:val="00396587"/>
    <w:rsid w:val="003972B2"/>
    <w:rsid w:val="00397DEC"/>
    <w:rsid w:val="003A0DE1"/>
    <w:rsid w:val="003A1665"/>
    <w:rsid w:val="003A39C8"/>
    <w:rsid w:val="003A422B"/>
    <w:rsid w:val="003A4AFE"/>
    <w:rsid w:val="003A4F59"/>
    <w:rsid w:val="003A5765"/>
    <w:rsid w:val="003A7366"/>
    <w:rsid w:val="003A7614"/>
    <w:rsid w:val="003B1345"/>
    <w:rsid w:val="003B1BCB"/>
    <w:rsid w:val="003B6DD2"/>
    <w:rsid w:val="003B7458"/>
    <w:rsid w:val="003B7D02"/>
    <w:rsid w:val="003C193F"/>
    <w:rsid w:val="003C24AC"/>
    <w:rsid w:val="003C4F4E"/>
    <w:rsid w:val="003C692E"/>
    <w:rsid w:val="003C75D8"/>
    <w:rsid w:val="003D1C06"/>
    <w:rsid w:val="003D28C7"/>
    <w:rsid w:val="003D5F26"/>
    <w:rsid w:val="003E2313"/>
    <w:rsid w:val="003E3784"/>
    <w:rsid w:val="003E70A6"/>
    <w:rsid w:val="003E794B"/>
    <w:rsid w:val="003F1108"/>
    <w:rsid w:val="003F1B6C"/>
    <w:rsid w:val="003F217B"/>
    <w:rsid w:val="003F7018"/>
    <w:rsid w:val="0040405D"/>
    <w:rsid w:val="004113C6"/>
    <w:rsid w:val="00411CA0"/>
    <w:rsid w:val="004140EE"/>
    <w:rsid w:val="00414C14"/>
    <w:rsid w:val="00414DF7"/>
    <w:rsid w:val="00420165"/>
    <w:rsid w:val="00422B39"/>
    <w:rsid w:val="00423EB4"/>
    <w:rsid w:val="00423F15"/>
    <w:rsid w:val="004255C5"/>
    <w:rsid w:val="004257EF"/>
    <w:rsid w:val="00425D07"/>
    <w:rsid w:val="0042659C"/>
    <w:rsid w:val="00427E93"/>
    <w:rsid w:val="00430C45"/>
    <w:rsid w:val="00432FEF"/>
    <w:rsid w:val="00434BE7"/>
    <w:rsid w:val="00437032"/>
    <w:rsid w:val="00440B19"/>
    <w:rsid w:val="00440B86"/>
    <w:rsid w:val="00445553"/>
    <w:rsid w:val="00446069"/>
    <w:rsid w:val="004512E9"/>
    <w:rsid w:val="00451681"/>
    <w:rsid w:val="004542B9"/>
    <w:rsid w:val="00455A07"/>
    <w:rsid w:val="0045685D"/>
    <w:rsid w:val="004573C0"/>
    <w:rsid w:val="00461A45"/>
    <w:rsid w:val="00463579"/>
    <w:rsid w:val="004641D1"/>
    <w:rsid w:val="00464748"/>
    <w:rsid w:val="00466456"/>
    <w:rsid w:val="00466D80"/>
    <w:rsid w:val="00466D9E"/>
    <w:rsid w:val="004724CE"/>
    <w:rsid w:val="0047371C"/>
    <w:rsid w:val="00483C99"/>
    <w:rsid w:val="0048632E"/>
    <w:rsid w:val="0049276A"/>
    <w:rsid w:val="004935FF"/>
    <w:rsid w:val="00493DD6"/>
    <w:rsid w:val="00496FA1"/>
    <w:rsid w:val="004974A0"/>
    <w:rsid w:val="004A1A53"/>
    <w:rsid w:val="004A25B9"/>
    <w:rsid w:val="004A2CEC"/>
    <w:rsid w:val="004A3771"/>
    <w:rsid w:val="004A5B36"/>
    <w:rsid w:val="004B2050"/>
    <w:rsid w:val="004B2854"/>
    <w:rsid w:val="004B4DBA"/>
    <w:rsid w:val="004B6C50"/>
    <w:rsid w:val="004C1447"/>
    <w:rsid w:val="004D000D"/>
    <w:rsid w:val="004D197A"/>
    <w:rsid w:val="004D76F7"/>
    <w:rsid w:val="004E2C31"/>
    <w:rsid w:val="004E3824"/>
    <w:rsid w:val="004E3B83"/>
    <w:rsid w:val="004E7553"/>
    <w:rsid w:val="004E7C4D"/>
    <w:rsid w:val="004E7D56"/>
    <w:rsid w:val="004F0B85"/>
    <w:rsid w:val="004F2E04"/>
    <w:rsid w:val="004F2F7A"/>
    <w:rsid w:val="004F43E0"/>
    <w:rsid w:val="004F520D"/>
    <w:rsid w:val="004F6FB8"/>
    <w:rsid w:val="004F7CAB"/>
    <w:rsid w:val="0050065A"/>
    <w:rsid w:val="00502EF3"/>
    <w:rsid w:val="005066D7"/>
    <w:rsid w:val="00506C21"/>
    <w:rsid w:val="005103A1"/>
    <w:rsid w:val="00512981"/>
    <w:rsid w:val="00514731"/>
    <w:rsid w:val="00514AC5"/>
    <w:rsid w:val="00515FCF"/>
    <w:rsid w:val="00516A2A"/>
    <w:rsid w:val="0052193C"/>
    <w:rsid w:val="00521961"/>
    <w:rsid w:val="00522D48"/>
    <w:rsid w:val="00524A75"/>
    <w:rsid w:val="00536359"/>
    <w:rsid w:val="00537BBB"/>
    <w:rsid w:val="00540335"/>
    <w:rsid w:val="005405EB"/>
    <w:rsid w:val="00540ED1"/>
    <w:rsid w:val="00541EBE"/>
    <w:rsid w:val="0054209F"/>
    <w:rsid w:val="00542C27"/>
    <w:rsid w:val="00546B61"/>
    <w:rsid w:val="00546C70"/>
    <w:rsid w:val="00546F88"/>
    <w:rsid w:val="00553E99"/>
    <w:rsid w:val="00555DFF"/>
    <w:rsid w:val="005602ED"/>
    <w:rsid w:val="00566E34"/>
    <w:rsid w:val="00571A8F"/>
    <w:rsid w:val="00572BE4"/>
    <w:rsid w:val="00573C69"/>
    <w:rsid w:val="00575F61"/>
    <w:rsid w:val="0057780F"/>
    <w:rsid w:val="005812BE"/>
    <w:rsid w:val="00582089"/>
    <w:rsid w:val="00583FC6"/>
    <w:rsid w:val="00595255"/>
    <w:rsid w:val="00595424"/>
    <w:rsid w:val="00597E1D"/>
    <w:rsid w:val="005A6554"/>
    <w:rsid w:val="005A666D"/>
    <w:rsid w:val="005A66FC"/>
    <w:rsid w:val="005B1E49"/>
    <w:rsid w:val="005B253E"/>
    <w:rsid w:val="005B6721"/>
    <w:rsid w:val="005B7BC1"/>
    <w:rsid w:val="005B7BF3"/>
    <w:rsid w:val="005C094C"/>
    <w:rsid w:val="005C17F7"/>
    <w:rsid w:val="005C3B54"/>
    <w:rsid w:val="005C461C"/>
    <w:rsid w:val="005C5080"/>
    <w:rsid w:val="005C7CCE"/>
    <w:rsid w:val="005D03C2"/>
    <w:rsid w:val="005D53E8"/>
    <w:rsid w:val="005D7FAF"/>
    <w:rsid w:val="005E3DA9"/>
    <w:rsid w:val="005E792D"/>
    <w:rsid w:val="005F10E8"/>
    <w:rsid w:val="005F4BC2"/>
    <w:rsid w:val="005F582D"/>
    <w:rsid w:val="005F6922"/>
    <w:rsid w:val="006144F4"/>
    <w:rsid w:val="0061545C"/>
    <w:rsid w:val="006168AD"/>
    <w:rsid w:val="006201AC"/>
    <w:rsid w:val="00621679"/>
    <w:rsid w:val="0062324A"/>
    <w:rsid w:val="00627D5B"/>
    <w:rsid w:val="00627DB4"/>
    <w:rsid w:val="00631253"/>
    <w:rsid w:val="00641309"/>
    <w:rsid w:val="00642E8F"/>
    <w:rsid w:val="0064306B"/>
    <w:rsid w:val="006529FD"/>
    <w:rsid w:val="00655C8F"/>
    <w:rsid w:val="00661FF1"/>
    <w:rsid w:val="00662783"/>
    <w:rsid w:val="00662DA8"/>
    <w:rsid w:val="00664E92"/>
    <w:rsid w:val="00664ED2"/>
    <w:rsid w:val="0066520E"/>
    <w:rsid w:val="0067144E"/>
    <w:rsid w:val="006763AB"/>
    <w:rsid w:val="006763D3"/>
    <w:rsid w:val="0068411C"/>
    <w:rsid w:val="00685520"/>
    <w:rsid w:val="00691A63"/>
    <w:rsid w:val="0069277B"/>
    <w:rsid w:val="0069370D"/>
    <w:rsid w:val="006A090B"/>
    <w:rsid w:val="006A478E"/>
    <w:rsid w:val="006A4E25"/>
    <w:rsid w:val="006A64E4"/>
    <w:rsid w:val="006A73EF"/>
    <w:rsid w:val="006B464F"/>
    <w:rsid w:val="006B6B23"/>
    <w:rsid w:val="006B6D47"/>
    <w:rsid w:val="006C1646"/>
    <w:rsid w:val="006C1E20"/>
    <w:rsid w:val="006C1F54"/>
    <w:rsid w:val="006C2739"/>
    <w:rsid w:val="006C64A6"/>
    <w:rsid w:val="006C69DF"/>
    <w:rsid w:val="006C6D8E"/>
    <w:rsid w:val="006D13B2"/>
    <w:rsid w:val="006D1E1D"/>
    <w:rsid w:val="006D652C"/>
    <w:rsid w:val="006D7710"/>
    <w:rsid w:val="006E524D"/>
    <w:rsid w:val="006E564C"/>
    <w:rsid w:val="006E6439"/>
    <w:rsid w:val="006E667F"/>
    <w:rsid w:val="006F0745"/>
    <w:rsid w:val="006F371A"/>
    <w:rsid w:val="006F3D21"/>
    <w:rsid w:val="006F46F7"/>
    <w:rsid w:val="006F6424"/>
    <w:rsid w:val="00706E54"/>
    <w:rsid w:val="00713BFD"/>
    <w:rsid w:val="00720774"/>
    <w:rsid w:val="0072656B"/>
    <w:rsid w:val="00726F30"/>
    <w:rsid w:val="00727920"/>
    <w:rsid w:val="0073104F"/>
    <w:rsid w:val="00736650"/>
    <w:rsid w:val="00744DCA"/>
    <w:rsid w:val="0076330D"/>
    <w:rsid w:val="00765F24"/>
    <w:rsid w:val="00767404"/>
    <w:rsid w:val="00772BC5"/>
    <w:rsid w:val="007734B5"/>
    <w:rsid w:val="007738A0"/>
    <w:rsid w:val="00775667"/>
    <w:rsid w:val="007756C7"/>
    <w:rsid w:val="00776678"/>
    <w:rsid w:val="0078427B"/>
    <w:rsid w:val="007874D9"/>
    <w:rsid w:val="0078771D"/>
    <w:rsid w:val="0079057A"/>
    <w:rsid w:val="00791009"/>
    <w:rsid w:val="00791C99"/>
    <w:rsid w:val="00791F30"/>
    <w:rsid w:val="007972D4"/>
    <w:rsid w:val="00797890"/>
    <w:rsid w:val="007A0457"/>
    <w:rsid w:val="007A62E3"/>
    <w:rsid w:val="007A71A8"/>
    <w:rsid w:val="007B0706"/>
    <w:rsid w:val="007B0A00"/>
    <w:rsid w:val="007C0219"/>
    <w:rsid w:val="007C0444"/>
    <w:rsid w:val="007D3E92"/>
    <w:rsid w:val="007D4B4D"/>
    <w:rsid w:val="007D77D0"/>
    <w:rsid w:val="007E1B36"/>
    <w:rsid w:val="007E7D2D"/>
    <w:rsid w:val="007F09AE"/>
    <w:rsid w:val="007F2614"/>
    <w:rsid w:val="007F3C25"/>
    <w:rsid w:val="007F4209"/>
    <w:rsid w:val="007F539C"/>
    <w:rsid w:val="007F71C7"/>
    <w:rsid w:val="007F7415"/>
    <w:rsid w:val="007F7446"/>
    <w:rsid w:val="007F7487"/>
    <w:rsid w:val="0080023B"/>
    <w:rsid w:val="00800245"/>
    <w:rsid w:val="008019A1"/>
    <w:rsid w:val="00801BF4"/>
    <w:rsid w:val="00804163"/>
    <w:rsid w:val="00805FC2"/>
    <w:rsid w:val="008064A7"/>
    <w:rsid w:val="008065D1"/>
    <w:rsid w:val="00810893"/>
    <w:rsid w:val="00812983"/>
    <w:rsid w:val="00812DAD"/>
    <w:rsid w:val="0081545A"/>
    <w:rsid w:val="008154D0"/>
    <w:rsid w:val="008155C9"/>
    <w:rsid w:val="00816049"/>
    <w:rsid w:val="00817028"/>
    <w:rsid w:val="00822896"/>
    <w:rsid w:val="00832718"/>
    <w:rsid w:val="00837A1F"/>
    <w:rsid w:val="00843F54"/>
    <w:rsid w:val="00845E01"/>
    <w:rsid w:val="0085053D"/>
    <w:rsid w:val="00852D16"/>
    <w:rsid w:val="0086066F"/>
    <w:rsid w:val="00860913"/>
    <w:rsid w:val="00860F74"/>
    <w:rsid w:val="00861750"/>
    <w:rsid w:val="00863CF0"/>
    <w:rsid w:val="008656F9"/>
    <w:rsid w:val="00865B33"/>
    <w:rsid w:val="00867606"/>
    <w:rsid w:val="00870545"/>
    <w:rsid w:val="00871AEE"/>
    <w:rsid w:val="00872B97"/>
    <w:rsid w:val="008731A6"/>
    <w:rsid w:val="00873A20"/>
    <w:rsid w:val="0088474D"/>
    <w:rsid w:val="008848F4"/>
    <w:rsid w:val="008924E2"/>
    <w:rsid w:val="00893EFC"/>
    <w:rsid w:val="00894975"/>
    <w:rsid w:val="00894F81"/>
    <w:rsid w:val="00895334"/>
    <w:rsid w:val="00895670"/>
    <w:rsid w:val="008A0830"/>
    <w:rsid w:val="008A0AC6"/>
    <w:rsid w:val="008A2E2C"/>
    <w:rsid w:val="008A558F"/>
    <w:rsid w:val="008A751B"/>
    <w:rsid w:val="008A7983"/>
    <w:rsid w:val="008B648A"/>
    <w:rsid w:val="008C22AE"/>
    <w:rsid w:val="008C2522"/>
    <w:rsid w:val="008C4CF7"/>
    <w:rsid w:val="008C60F6"/>
    <w:rsid w:val="008D0037"/>
    <w:rsid w:val="008D09EB"/>
    <w:rsid w:val="008D2DD5"/>
    <w:rsid w:val="008D3916"/>
    <w:rsid w:val="008D43C3"/>
    <w:rsid w:val="008E1590"/>
    <w:rsid w:val="008F051A"/>
    <w:rsid w:val="008F0BC4"/>
    <w:rsid w:val="008F1B49"/>
    <w:rsid w:val="008F2312"/>
    <w:rsid w:val="008F4B4D"/>
    <w:rsid w:val="008F5CED"/>
    <w:rsid w:val="00901A37"/>
    <w:rsid w:val="009022DE"/>
    <w:rsid w:val="00902C58"/>
    <w:rsid w:val="00903225"/>
    <w:rsid w:val="00903E47"/>
    <w:rsid w:val="00903E58"/>
    <w:rsid w:val="00905F4C"/>
    <w:rsid w:val="0091170F"/>
    <w:rsid w:val="00912B67"/>
    <w:rsid w:val="009159FD"/>
    <w:rsid w:val="00921BC0"/>
    <w:rsid w:val="009239C0"/>
    <w:rsid w:val="00933A88"/>
    <w:rsid w:val="00943BD4"/>
    <w:rsid w:val="00945832"/>
    <w:rsid w:val="00950C19"/>
    <w:rsid w:val="009547C6"/>
    <w:rsid w:val="00957141"/>
    <w:rsid w:val="00957B74"/>
    <w:rsid w:val="0096160C"/>
    <w:rsid w:val="00963ED2"/>
    <w:rsid w:val="0096417E"/>
    <w:rsid w:val="009644E4"/>
    <w:rsid w:val="00964F8E"/>
    <w:rsid w:val="00970864"/>
    <w:rsid w:val="00971D32"/>
    <w:rsid w:val="009720BE"/>
    <w:rsid w:val="00973C81"/>
    <w:rsid w:val="009758F0"/>
    <w:rsid w:val="00976F08"/>
    <w:rsid w:val="00977A55"/>
    <w:rsid w:val="00977CDB"/>
    <w:rsid w:val="00981CD7"/>
    <w:rsid w:val="00986E35"/>
    <w:rsid w:val="00987BC0"/>
    <w:rsid w:val="00990BBA"/>
    <w:rsid w:val="00991396"/>
    <w:rsid w:val="00992CFC"/>
    <w:rsid w:val="00996A76"/>
    <w:rsid w:val="009A79D1"/>
    <w:rsid w:val="009B4083"/>
    <w:rsid w:val="009B5567"/>
    <w:rsid w:val="009B798A"/>
    <w:rsid w:val="009C0A74"/>
    <w:rsid w:val="009C0BA9"/>
    <w:rsid w:val="009C2922"/>
    <w:rsid w:val="009C50EC"/>
    <w:rsid w:val="009C6D69"/>
    <w:rsid w:val="009C78AF"/>
    <w:rsid w:val="009D3C61"/>
    <w:rsid w:val="009E018C"/>
    <w:rsid w:val="009E0627"/>
    <w:rsid w:val="009E769E"/>
    <w:rsid w:val="009F0A4A"/>
    <w:rsid w:val="009F15AF"/>
    <w:rsid w:val="009F2972"/>
    <w:rsid w:val="009F3053"/>
    <w:rsid w:val="00A04079"/>
    <w:rsid w:val="00A06BF3"/>
    <w:rsid w:val="00A0710C"/>
    <w:rsid w:val="00A0738C"/>
    <w:rsid w:val="00A1178D"/>
    <w:rsid w:val="00A125E0"/>
    <w:rsid w:val="00A12A78"/>
    <w:rsid w:val="00A203F9"/>
    <w:rsid w:val="00A21F3A"/>
    <w:rsid w:val="00A311F9"/>
    <w:rsid w:val="00A32C8B"/>
    <w:rsid w:val="00A33A18"/>
    <w:rsid w:val="00A43F5A"/>
    <w:rsid w:val="00A446F3"/>
    <w:rsid w:val="00A44B08"/>
    <w:rsid w:val="00A46B9C"/>
    <w:rsid w:val="00A46DCA"/>
    <w:rsid w:val="00A47DD5"/>
    <w:rsid w:val="00A52492"/>
    <w:rsid w:val="00A55DF5"/>
    <w:rsid w:val="00A56669"/>
    <w:rsid w:val="00A57D4C"/>
    <w:rsid w:val="00A600D4"/>
    <w:rsid w:val="00A602A0"/>
    <w:rsid w:val="00A606C8"/>
    <w:rsid w:val="00A6250D"/>
    <w:rsid w:val="00A65BB8"/>
    <w:rsid w:val="00A6714E"/>
    <w:rsid w:val="00A67B94"/>
    <w:rsid w:val="00A67FA1"/>
    <w:rsid w:val="00A75A48"/>
    <w:rsid w:val="00A768DA"/>
    <w:rsid w:val="00A802AD"/>
    <w:rsid w:val="00A80816"/>
    <w:rsid w:val="00A86A2F"/>
    <w:rsid w:val="00A86D21"/>
    <w:rsid w:val="00A9287C"/>
    <w:rsid w:val="00AA32C2"/>
    <w:rsid w:val="00AA64D0"/>
    <w:rsid w:val="00AB22B2"/>
    <w:rsid w:val="00AB593D"/>
    <w:rsid w:val="00AB712A"/>
    <w:rsid w:val="00AC0E2D"/>
    <w:rsid w:val="00AC289B"/>
    <w:rsid w:val="00AC3DB2"/>
    <w:rsid w:val="00AC6B76"/>
    <w:rsid w:val="00AC6F5A"/>
    <w:rsid w:val="00AC7A2A"/>
    <w:rsid w:val="00AD097E"/>
    <w:rsid w:val="00AD1E07"/>
    <w:rsid w:val="00AD2E68"/>
    <w:rsid w:val="00AD38B4"/>
    <w:rsid w:val="00AD54F2"/>
    <w:rsid w:val="00AE16CB"/>
    <w:rsid w:val="00AE2D2F"/>
    <w:rsid w:val="00AE40FA"/>
    <w:rsid w:val="00AE4DB4"/>
    <w:rsid w:val="00AE70A2"/>
    <w:rsid w:val="00AF2E9A"/>
    <w:rsid w:val="00AF35A5"/>
    <w:rsid w:val="00AF5194"/>
    <w:rsid w:val="00AF59EA"/>
    <w:rsid w:val="00AF62DC"/>
    <w:rsid w:val="00AF692B"/>
    <w:rsid w:val="00AF7EBD"/>
    <w:rsid w:val="00B04B0B"/>
    <w:rsid w:val="00B05C89"/>
    <w:rsid w:val="00B066CF"/>
    <w:rsid w:val="00B07C68"/>
    <w:rsid w:val="00B103AE"/>
    <w:rsid w:val="00B123E7"/>
    <w:rsid w:val="00B12529"/>
    <w:rsid w:val="00B12C9B"/>
    <w:rsid w:val="00B135E9"/>
    <w:rsid w:val="00B17279"/>
    <w:rsid w:val="00B21061"/>
    <w:rsid w:val="00B227F5"/>
    <w:rsid w:val="00B24948"/>
    <w:rsid w:val="00B26993"/>
    <w:rsid w:val="00B304EC"/>
    <w:rsid w:val="00B318C6"/>
    <w:rsid w:val="00B340D5"/>
    <w:rsid w:val="00B35053"/>
    <w:rsid w:val="00B369BD"/>
    <w:rsid w:val="00B40648"/>
    <w:rsid w:val="00B41A70"/>
    <w:rsid w:val="00B42DF8"/>
    <w:rsid w:val="00B45887"/>
    <w:rsid w:val="00B475A8"/>
    <w:rsid w:val="00B601A7"/>
    <w:rsid w:val="00B6288D"/>
    <w:rsid w:val="00B668B1"/>
    <w:rsid w:val="00B67BBE"/>
    <w:rsid w:val="00B71813"/>
    <w:rsid w:val="00B71AA9"/>
    <w:rsid w:val="00B7650A"/>
    <w:rsid w:val="00B8309C"/>
    <w:rsid w:val="00B832FA"/>
    <w:rsid w:val="00B86EEB"/>
    <w:rsid w:val="00B87184"/>
    <w:rsid w:val="00B92552"/>
    <w:rsid w:val="00B94DAD"/>
    <w:rsid w:val="00B960ED"/>
    <w:rsid w:val="00BA4022"/>
    <w:rsid w:val="00BA4F4C"/>
    <w:rsid w:val="00BA6EE5"/>
    <w:rsid w:val="00BA7243"/>
    <w:rsid w:val="00BA737C"/>
    <w:rsid w:val="00BA7C71"/>
    <w:rsid w:val="00BA7F43"/>
    <w:rsid w:val="00BB32DB"/>
    <w:rsid w:val="00BB7D6D"/>
    <w:rsid w:val="00BC101B"/>
    <w:rsid w:val="00BC1561"/>
    <w:rsid w:val="00BC2BF7"/>
    <w:rsid w:val="00BD1244"/>
    <w:rsid w:val="00BD70CF"/>
    <w:rsid w:val="00BD7551"/>
    <w:rsid w:val="00BD7D14"/>
    <w:rsid w:val="00BE1A1E"/>
    <w:rsid w:val="00BE47AE"/>
    <w:rsid w:val="00BF1916"/>
    <w:rsid w:val="00BF1FCD"/>
    <w:rsid w:val="00BF609A"/>
    <w:rsid w:val="00C05977"/>
    <w:rsid w:val="00C1095B"/>
    <w:rsid w:val="00C11B27"/>
    <w:rsid w:val="00C15059"/>
    <w:rsid w:val="00C15A15"/>
    <w:rsid w:val="00C1601C"/>
    <w:rsid w:val="00C16DE1"/>
    <w:rsid w:val="00C20AF3"/>
    <w:rsid w:val="00C21186"/>
    <w:rsid w:val="00C21A79"/>
    <w:rsid w:val="00C22DF9"/>
    <w:rsid w:val="00C24C5A"/>
    <w:rsid w:val="00C344EE"/>
    <w:rsid w:val="00C43302"/>
    <w:rsid w:val="00C4423B"/>
    <w:rsid w:val="00C46CED"/>
    <w:rsid w:val="00C56484"/>
    <w:rsid w:val="00C56C8D"/>
    <w:rsid w:val="00C60FA5"/>
    <w:rsid w:val="00C620EC"/>
    <w:rsid w:val="00C621A2"/>
    <w:rsid w:val="00C62A57"/>
    <w:rsid w:val="00C657AC"/>
    <w:rsid w:val="00C81831"/>
    <w:rsid w:val="00C86867"/>
    <w:rsid w:val="00C91F81"/>
    <w:rsid w:val="00C92CD9"/>
    <w:rsid w:val="00C9300B"/>
    <w:rsid w:val="00C9369D"/>
    <w:rsid w:val="00C94FB7"/>
    <w:rsid w:val="00C95800"/>
    <w:rsid w:val="00C96A15"/>
    <w:rsid w:val="00C975B7"/>
    <w:rsid w:val="00CA710F"/>
    <w:rsid w:val="00CB4341"/>
    <w:rsid w:val="00CB5705"/>
    <w:rsid w:val="00CB7426"/>
    <w:rsid w:val="00CC0396"/>
    <w:rsid w:val="00CC1268"/>
    <w:rsid w:val="00CC561C"/>
    <w:rsid w:val="00CC793E"/>
    <w:rsid w:val="00CD051A"/>
    <w:rsid w:val="00CD24C7"/>
    <w:rsid w:val="00CD25DE"/>
    <w:rsid w:val="00CD6F4A"/>
    <w:rsid w:val="00CD7539"/>
    <w:rsid w:val="00CD7A21"/>
    <w:rsid w:val="00CE08F1"/>
    <w:rsid w:val="00CE1355"/>
    <w:rsid w:val="00CE2931"/>
    <w:rsid w:val="00CE653F"/>
    <w:rsid w:val="00CF00FF"/>
    <w:rsid w:val="00CF1F85"/>
    <w:rsid w:val="00CF7E70"/>
    <w:rsid w:val="00D07088"/>
    <w:rsid w:val="00D1761D"/>
    <w:rsid w:val="00D202A4"/>
    <w:rsid w:val="00D2083E"/>
    <w:rsid w:val="00D20E5A"/>
    <w:rsid w:val="00D308F5"/>
    <w:rsid w:val="00D30E64"/>
    <w:rsid w:val="00D338F1"/>
    <w:rsid w:val="00D412E0"/>
    <w:rsid w:val="00D4316A"/>
    <w:rsid w:val="00D43B17"/>
    <w:rsid w:val="00D44755"/>
    <w:rsid w:val="00D463C1"/>
    <w:rsid w:val="00D556FE"/>
    <w:rsid w:val="00D57AC9"/>
    <w:rsid w:val="00D61459"/>
    <w:rsid w:val="00D67F84"/>
    <w:rsid w:val="00D71053"/>
    <w:rsid w:val="00D72352"/>
    <w:rsid w:val="00D72EE2"/>
    <w:rsid w:val="00D750AD"/>
    <w:rsid w:val="00D77F27"/>
    <w:rsid w:val="00D8028A"/>
    <w:rsid w:val="00D8599B"/>
    <w:rsid w:val="00D87597"/>
    <w:rsid w:val="00D878C7"/>
    <w:rsid w:val="00D902A9"/>
    <w:rsid w:val="00D95B0D"/>
    <w:rsid w:val="00DA19E0"/>
    <w:rsid w:val="00DA2A0B"/>
    <w:rsid w:val="00DA77AD"/>
    <w:rsid w:val="00DA796B"/>
    <w:rsid w:val="00DB0C62"/>
    <w:rsid w:val="00DB27EF"/>
    <w:rsid w:val="00DB369C"/>
    <w:rsid w:val="00DB3A4E"/>
    <w:rsid w:val="00DC469B"/>
    <w:rsid w:val="00DD3785"/>
    <w:rsid w:val="00DD5049"/>
    <w:rsid w:val="00DD6B23"/>
    <w:rsid w:val="00DE1774"/>
    <w:rsid w:val="00DE4164"/>
    <w:rsid w:val="00DE4F78"/>
    <w:rsid w:val="00DE51AD"/>
    <w:rsid w:val="00DE6D1D"/>
    <w:rsid w:val="00DF1688"/>
    <w:rsid w:val="00DF203F"/>
    <w:rsid w:val="00DF4BDA"/>
    <w:rsid w:val="00E004E3"/>
    <w:rsid w:val="00E026FA"/>
    <w:rsid w:val="00E03711"/>
    <w:rsid w:val="00E05CCD"/>
    <w:rsid w:val="00E1035B"/>
    <w:rsid w:val="00E12BBB"/>
    <w:rsid w:val="00E14EF9"/>
    <w:rsid w:val="00E20092"/>
    <w:rsid w:val="00E32624"/>
    <w:rsid w:val="00E42C8B"/>
    <w:rsid w:val="00E439BE"/>
    <w:rsid w:val="00E44729"/>
    <w:rsid w:val="00E451BD"/>
    <w:rsid w:val="00E45E0B"/>
    <w:rsid w:val="00E46B44"/>
    <w:rsid w:val="00E470DB"/>
    <w:rsid w:val="00E4798D"/>
    <w:rsid w:val="00E50CE0"/>
    <w:rsid w:val="00E536D5"/>
    <w:rsid w:val="00E61634"/>
    <w:rsid w:val="00E640B9"/>
    <w:rsid w:val="00E64CB5"/>
    <w:rsid w:val="00E65B99"/>
    <w:rsid w:val="00E718EC"/>
    <w:rsid w:val="00E71EA7"/>
    <w:rsid w:val="00E73141"/>
    <w:rsid w:val="00E80654"/>
    <w:rsid w:val="00E83600"/>
    <w:rsid w:val="00E83BB0"/>
    <w:rsid w:val="00E84F16"/>
    <w:rsid w:val="00E856A5"/>
    <w:rsid w:val="00E85E84"/>
    <w:rsid w:val="00E90BB0"/>
    <w:rsid w:val="00E93A1E"/>
    <w:rsid w:val="00E93ACC"/>
    <w:rsid w:val="00E95957"/>
    <w:rsid w:val="00E95AA9"/>
    <w:rsid w:val="00E96A8D"/>
    <w:rsid w:val="00EA1356"/>
    <w:rsid w:val="00EA17E9"/>
    <w:rsid w:val="00EA573F"/>
    <w:rsid w:val="00EA591F"/>
    <w:rsid w:val="00EB0E99"/>
    <w:rsid w:val="00EB36B0"/>
    <w:rsid w:val="00EB3B59"/>
    <w:rsid w:val="00EB593E"/>
    <w:rsid w:val="00EB7B9B"/>
    <w:rsid w:val="00EC13D9"/>
    <w:rsid w:val="00EC28CD"/>
    <w:rsid w:val="00ED68E3"/>
    <w:rsid w:val="00ED7048"/>
    <w:rsid w:val="00ED7F93"/>
    <w:rsid w:val="00EE0CE9"/>
    <w:rsid w:val="00EE49A9"/>
    <w:rsid w:val="00EE5C36"/>
    <w:rsid w:val="00EE6ED9"/>
    <w:rsid w:val="00EE7983"/>
    <w:rsid w:val="00EF1A6A"/>
    <w:rsid w:val="00EF1F57"/>
    <w:rsid w:val="00EF2DD8"/>
    <w:rsid w:val="00EF5133"/>
    <w:rsid w:val="00EF6F13"/>
    <w:rsid w:val="00EF70D0"/>
    <w:rsid w:val="00F07201"/>
    <w:rsid w:val="00F12851"/>
    <w:rsid w:val="00F14C57"/>
    <w:rsid w:val="00F21DA5"/>
    <w:rsid w:val="00F25295"/>
    <w:rsid w:val="00F27035"/>
    <w:rsid w:val="00F317B4"/>
    <w:rsid w:val="00F3286E"/>
    <w:rsid w:val="00F34F46"/>
    <w:rsid w:val="00F359EC"/>
    <w:rsid w:val="00F3642F"/>
    <w:rsid w:val="00F42867"/>
    <w:rsid w:val="00F42FCF"/>
    <w:rsid w:val="00F43C98"/>
    <w:rsid w:val="00F517BC"/>
    <w:rsid w:val="00F5507B"/>
    <w:rsid w:val="00F57523"/>
    <w:rsid w:val="00F60393"/>
    <w:rsid w:val="00F6065C"/>
    <w:rsid w:val="00F60E03"/>
    <w:rsid w:val="00F61989"/>
    <w:rsid w:val="00F62D9C"/>
    <w:rsid w:val="00F660C9"/>
    <w:rsid w:val="00F66F2C"/>
    <w:rsid w:val="00F67184"/>
    <w:rsid w:val="00F706C6"/>
    <w:rsid w:val="00F73699"/>
    <w:rsid w:val="00F8049E"/>
    <w:rsid w:val="00F827B7"/>
    <w:rsid w:val="00F84B94"/>
    <w:rsid w:val="00F90115"/>
    <w:rsid w:val="00F93678"/>
    <w:rsid w:val="00F97170"/>
    <w:rsid w:val="00FA0F1F"/>
    <w:rsid w:val="00FA116E"/>
    <w:rsid w:val="00FA3D71"/>
    <w:rsid w:val="00FA4DBE"/>
    <w:rsid w:val="00FB04DC"/>
    <w:rsid w:val="00FB0543"/>
    <w:rsid w:val="00FB607C"/>
    <w:rsid w:val="00FB78DC"/>
    <w:rsid w:val="00FB791D"/>
    <w:rsid w:val="00FC058E"/>
    <w:rsid w:val="00FC0B05"/>
    <w:rsid w:val="00FC4CDC"/>
    <w:rsid w:val="00FC669A"/>
    <w:rsid w:val="00FC7589"/>
    <w:rsid w:val="00FD0964"/>
    <w:rsid w:val="00FD276A"/>
    <w:rsid w:val="00FD2789"/>
    <w:rsid w:val="00FE0413"/>
    <w:rsid w:val="00FE115C"/>
    <w:rsid w:val="00FE1BD7"/>
    <w:rsid w:val="00FE4758"/>
    <w:rsid w:val="00FE597B"/>
    <w:rsid w:val="00FE7BD0"/>
    <w:rsid w:val="00FF0A39"/>
    <w:rsid w:val="00FF45F9"/>
    <w:rsid w:val="00FF539E"/>
    <w:rsid w:val="00FF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link w:val="1"/>
    <w:rsid w:val="00837A1F"/>
    <w:rPr>
      <w:rFonts w:ascii="Times New Roman" w:eastAsia="Times New Roman" w:hAnsi="Times New Roman" w:cs="Times New Roman"/>
      <w:b/>
      <w:snapToGrid/>
      <w:color w:val="000000"/>
      <w:sz w:val="20"/>
      <w:szCs w:val="20"/>
      <w:lang w:eastAsia="ru-RU"/>
    </w:rPr>
  </w:style>
  <w:style w:type="character" w:styleId="a4">
    <w:name w:val="Strong"/>
    <w:uiPriority w:val="22"/>
    <w:qFormat/>
    <w:rsid w:val="00E95957"/>
    <w:rPr>
      <w:b/>
      <w:bCs/>
    </w:rPr>
  </w:style>
  <w:style w:type="character" w:styleId="a5">
    <w:name w:val="Emphasis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68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1">
    <w:name w:val="Hyperlink"/>
    <w:uiPriority w:val="99"/>
    <w:unhideWhenUsed/>
    <w:rsid w:val="00EE7983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81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F57523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1B64-91F1-41E8-96CC-19DEE182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4822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32247</CharactersWithSpaces>
  <SharedDoc>false</SharedDoc>
  <HLinks>
    <vt:vector size="6" baseType="variant"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http://karagai-ksp.ru/DswMedia/zaklyuchenienikol-skbyudj2012.pdf</vt:lpwstr>
      </vt:variant>
      <vt:variant>
        <vt:lpwstr>page=2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Щербинина Светлана Юрьевна</cp:lastModifiedBy>
  <cp:revision>2</cp:revision>
  <cp:lastPrinted>2014-07-03T07:52:00Z</cp:lastPrinted>
  <dcterms:created xsi:type="dcterms:W3CDTF">2016-07-15T09:34:00Z</dcterms:created>
  <dcterms:modified xsi:type="dcterms:W3CDTF">2016-07-15T09:34:00Z</dcterms:modified>
</cp:coreProperties>
</file>