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46D0" w14:textId="79380964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051AB5">
        <w:rPr>
          <w:rFonts w:ascii="Times New Roman" w:hAnsi="Times New Roman" w:cs="Times New Roman"/>
          <w:sz w:val="28"/>
          <w:szCs w:val="28"/>
        </w:rPr>
        <w:t>1</w:t>
      </w:r>
      <w:r w:rsidR="006115B0">
        <w:rPr>
          <w:rFonts w:ascii="Times New Roman" w:hAnsi="Times New Roman" w:cs="Times New Roman"/>
          <w:sz w:val="28"/>
          <w:szCs w:val="28"/>
        </w:rPr>
        <w:t>2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A60C22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8C055A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F695A" w14:textId="5E8567F1" w:rsidR="008C055A" w:rsidRPr="008C055A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646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bookmarkStart w:id="0" w:name="_GoBack"/>
      <w:bookmarkEnd w:id="0"/>
      <w:r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8C055A"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F22CBD"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8C0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C055A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56EA9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п</w:t>
      </w:r>
      <w:r w:rsidR="00A0753A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556EA9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C055A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г. Перми, по 1 пожару произошло на территориях </w:t>
      </w:r>
      <w:r w:rsidR="00635C0D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 и</w:t>
      </w:r>
      <w:r w:rsidR="00635C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35C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</w:t>
      </w:r>
      <w:proofErr w:type="spellEnd"/>
      <w:r w:rsidR="00635C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8C055A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Березовского</w:t>
      </w:r>
      <w:r w:rsidR="00635C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8C055A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635C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C055A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35C0D" w:rsidRPr="008C0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Кунгурского </w:t>
      </w:r>
      <w:r w:rsidR="00635C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округов.</w:t>
      </w:r>
    </w:p>
    <w:p w14:paraId="2F849EE6" w14:textId="096198CE" w:rsidR="00CC17FB" w:rsidRPr="008C055A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</w:t>
      </w:r>
      <w:r w:rsidR="00635C0D">
        <w:rPr>
          <w:rFonts w:ascii="Times New Roman" w:eastAsia="Arial" w:hAnsi="Times New Roman" w:cs="Times New Roman"/>
          <w:sz w:val="28"/>
          <w:szCs w:val="28"/>
        </w:rPr>
        <w:t>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CC17FB" w:rsidRPr="008C055A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E47931" w:rsidRPr="008C055A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="00CC17FB" w:rsidRPr="008C055A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030556FF" w:rsidR="00AB32D5" w:rsidRPr="008C055A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5A">
        <w:rPr>
          <w:rFonts w:ascii="Times New Roman" w:eastAsia="Times New Roman" w:hAnsi="Times New Roman" w:cs="Times New Roman"/>
          <w:sz w:val="28"/>
          <w:szCs w:val="28"/>
        </w:rPr>
        <w:t>На пожар</w:t>
      </w:r>
      <w:r w:rsidR="00051AB5" w:rsidRPr="008C055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35C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0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C0D">
        <w:rPr>
          <w:rFonts w:ascii="Times New Roman" w:eastAsia="Times New Roman" w:hAnsi="Times New Roman" w:cs="Times New Roman"/>
          <w:sz w:val="28"/>
          <w:szCs w:val="28"/>
        </w:rPr>
        <w:t>травмированных нет, к сожалению, имеются погибшие</w:t>
      </w:r>
      <w:r w:rsidRPr="008C0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5BF66B9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51AB5">
        <w:rPr>
          <w:rFonts w:ascii="Times New Roman" w:hAnsi="Times New Roman" w:cs="Times New Roman"/>
          <w:sz w:val="28"/>
          <w:szCs w:val="28"/>
        </w:rPr>
        <w:t>1</w:t>
      </w:r>
      <w:r w:rsidR="006115B0">
        <w:rPr>
          <w:rFonts w:ascii="Times New Roman" w:hAnsi="Times New Roman" w:cs="Times New Roman"/>
          <w:sz w:val="28"/>
          <w:szCs w:val="28"/>
        </w:rPr>
        <w:t>1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051AB5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502F3F51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6115B0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0522F067" w:rsidR="00496A2F" w:rsidRPr="00916F93" w:rsidRDefault="006115B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1902932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>1</w:t>
      </w:r>
      <w:r w:rsidR="006115B0">
        <w:rPr>
          <w:b/>
          <w:sz w:val="28"/>
          <w:szCs w:val="28"/>
        </w:rPr>
        <w:t> 469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806E8D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44F498B5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A2F04">
        <w:rPr>
          <w:b/>
          <w:sz w:val="28"/>
          <w:szCs w:val="28"/>
        </w:rPr>
        <w:t xml:space="preserve">2 </w:t>
      </w:r>
      <w:r w:rsidR="006115B0">
        <w:rPr>
          <w:b/>
          <w:sz w:val="28"/>
          <w:szCs w:val="28"/>
        </w:rPr>
        <w:t>505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39D9C7D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E36CCC">
        <w:rPr>
          <w:b/>
          <w:sz w:val="28"/>
          <w:szCs w:val="28"/>
        </w:rPr>
        <w:t>1 </w:t>
      </w:r>
      <w:r w:rsidR="006115B0">
        <w:rPr>
          <w:b/>
          <w:sz w:val="28"/>
          <w:szCs w:val="28"/>
        </w:rPr>
        <w:t>825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6115B0">
        <w:rPr>
          <w:sz w:val="28"/>
          <w:szCs w:val="28"/>
        </w:rPr>
        <w:t>о</w:t>
      </w:r>
      <w:r w:rsidR="00E36CCC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6115B0">
        <w:rPr>
          <w:sz w:val="28"/>
          <w:szCs w:val="28"/>
        </w:rPr>
        <w:t>о</w:t>
      </w:r>
      <w:r w:rsidR="00E36CCC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6D76D434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2B7B58C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CBC69A4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32D91BF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63D1CB6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183412B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</w:t>
      </w:r>
      <w:proofErr w:type="spellStart"/>
      <w:r w:rsidRPr="00256150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256150">
        <w:rPr>
          <w:rFonts w:ascii="Times New Roman" w:hAnsi="Times New Roman" w:cs="Times New Roman"/>
          <w:sz w:val="28"/>
          <w:szCs w:val="28"/>
        </w:rPr>
        <w:t xml:space="preserve"> листа; </w:t>
      </w:r>
    </w:p>
    <w:p w14:paraId="1367DA4D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22E80FC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D170230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6BBBF96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BB1904B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25F96CEE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6CD4BE93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89FFE9F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CF7DEEB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C2FD04F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157591D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256150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2561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29577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12CA73C" w14:textId="77777777" w:rsidR="00635C0D" w:rsidRDefault="00635C0D" w:rsidP="00635C0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9187AB1" w14:textId="77777777" w:rsidR="00635C0D" w:rsidRPr="00916F93" w:rsidRDefault="00635C0D" w:rsidP="00635C0D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7415" w14:textId="77777777" w:rsidR="00C40357" w:rsidRDefault="00C40357">
      <w:pPr>
        <w:spacing w:after="0" w:line="240" w:lineRule="auto"/>
      </w:pPr>
      <w:r>
        <w:separator/>
      </w:r>
    </w:p>
  </w:endnote>
  <w:endnote w:type="continuationSeparator" w:id="0">
    <w:p w14:paraId="7893F67C" w14:textId="77777777" w:rsidR="00C40357" w:rsidRDefault="00C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5C30E" w14:textId="77777777" w:rsidR="00C40357" w:rsidRDefault="00C40357">
      <w:pPr>
        <w:spacing w:after="0" w:line="240" w:lineRule="auto"/>
      </w:pPr>
      <w:r>
        <w:separator/>
      </w:r>
    </w:p>
  </w:footnote>
  <w:footnote w:type="continuationSeparator" w:id="0">
    <w:p w14:paraId="209272AE" w14:textId="77777777" w:rsidR="00C40357" w:rsidRDefault="00C4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6A0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C0D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1709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357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2023-09-12T12:49:00Z</cp:lastPrinted>
  <dcterms:created xsi:type="dcterms:W3CDTF">2024-02-12T07:22:00Z</dcterms:created>
  <dcterms:modified xsi:type="dcterms:W3CDTF">2024-02-12T06:23:00Z</dcterms:modified>
</cp:coreProperties>
</file>