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2DC4D393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B771B0">
        <w:rPr>
          <w:rFonts w:ascii="Times New Roman" w:hAnsi="Times New Roman" w:cs="Times New Roman"/>
          <w:sz w:val="28"/>
          <w:szCs w:val="28"/>
        </w:rPr>
        <w:t>6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2F008912"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22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F22C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 пожаров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</w:t>
      </w:r>
      <w:r w:rsidR="000D3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 пожара на территории Верещагин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ского городского округа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22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нского, Пермского, Кочевского, 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B771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0DFCD30D"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</w:t>
      </w:r>
      <w:r w:rsidR="009C2CF1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 стало</w:t>
      </w:r>
      <w:r w:rsidRPr="001B7A22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печного оборудования и неосторожное обращение с огнем.</w:t>
      </w:r>
    </w:p>
    <w:p w14:paraId="62FA027E" w14:textId="1EC3DD46" w:rsidR="00AB32D5" w:rsidRPr="001B7A22" w:rsidRDefault="009C2CF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0E67D5" w:rsidRPr="001B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имеются погибшие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66822011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5556EE">
        <w:rPr>
          <w:rFonts w:ascii="Times New Roman" w:hAnsi="Times New Roman" w:cs="Times New Roman"/>
          <w:sz w:val="28"/>
          <w:szCs w:val="28"/>
        </w:rPr>
        <w:t>6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5F6E084F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56E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9C2CF1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9C2CF1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3E2F7BAF" w:rsidR="00496A2F" w:rsidRPr="00916F93" w:rsidRDefault="001C1EFE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56EE">
        <w:rPr>
          <w:rFonts w:ascii="Times New Roman" w:hAnsi="Times New Roman" w:cs="Times New Roman"/>
          <w:b/>
          <w:sz w:val="28"/>
          <w:szCs w:val="28"/>
        </w:rPr>
        <w:t>52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11FA55B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23268">
        <w:rPr>
          <w:b/>
          <w:sz w:val="28"/>
          <w:szCs w:val="28"/>
        </w:rPr>
        <w:t xml:space="preserve">1 </w:t>
      </w:r>
      <w:r w:rsidR="001C1EFE">
        <w:rPr>
          <w:b/>
          <w:sz w:val="28"/>
          <w:szCs w:val="28"/>
        </w:rPr>
        <w:t>6</w:t>
      </w:r>
      <w:r w:rsidR="005556EE">
        <w:rPr>
          <w:b/>
          <w:sz w:val="28"/>
          <w:szCs w:val="28"/>
        </w:rPr>
        <w:t>73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5556EE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27D929ED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 xml:space="preserve">2 </w:t>
      </w:r>
      <w:r w:rsidR="005556EE">
        <w:rPr>
          <w:b/>
          <w:sz w:val="28"/>
          <w:szCs w:val="28"/>
        </w:rPr>
        <w:t>858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51FF7B3E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9C2CF1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D0306F">
        <w:rPr>
          <w:b/>
          <w:sz w:val="28"/>
          <w:szCs w:val="28"/>
        </w:rPr>
        <w:t xml:space="preserve">2 </w:t>
      </w:r>
      <w:r w:rsidR="001C1EFE">
        <w:rPr>
          <w:b/>
          <w:sz w:val="28"/>
          <w:szCs w:val="28"/>
        </w:rPr>
        <w:t>0</w:t>
      </w:r>
      <w:r w:rsidR="005556EE">
        <w:rPr>
          <w:b/>
          <w:sz w:val="28"/>
          <w:szCs w:val="28"/>
        </w:rPr>
        <w:t>88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1C1EFE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1C1EFE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01D891F5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C6422DE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89A87B3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B54C1E8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D9FBFFE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4953D87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C663E1B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9697862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E3C3AFE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7AFF1A0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3D54851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4843FFF3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3BEF3C7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F9B05B6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9371106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0950166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F638762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DB8EF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8BC65E4" w14:textId="77777777" w:rsidR="009C2CF1" w:rsidRDefault="009C2CF1" w:rsidP="009C2CF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E9DB716" w14:textId="77777777" w:rsidR="009C2CF1" w:rsidRPr="00916F93" w:rsidRDefault="009C2CF1" w:rsidP="009C2CF1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5127E066" w14:textId="77777777" w:rsidR="009C2CF1" w:rsidRPr="00916F93" w:rsidRDefault="009C2CF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3BAE" w14:textId="77777777" w:rsidR="00E37BD5" w:rsidRDefault="00E37BD5">
      <w:pPr>
        <w:spacing w:after="0" w:line="240" w:lineRule="auto"/>
      </w:pPr>
      <w:r>
        <w:separator/>
      </w:r>
    </w:p>
  </w:endnote>
  <w:endnote w:type="continuationSeparator" w:id="0">
    <w:p w14:paraId="28C12B2B" w14:textId="77777777" w:rsidR="00E37BD5" w:rsidRDefault="00E3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5B19E" w14:textId="77777777" w:rsidR="00E37BD5" w:rsidRDefault="00E37BD5">
      <w:pPr>
        <w:spacing w:after="0" w:line="240" w:lineRule="auto"/>
      </w:pPr>
      <w:r>
        <w:separator/>
      </w:r>
    </w:p>
  </w:footnote>
  <w:footnote w:type="continuationSeparator" w:id="0">
    <w:p w14:paraId="4194CB5A" w14:textId="77777777" w:rsidR="00E37BD5" w:rsidRDefault="00E3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268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2CF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1B0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37BD5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2024-01-17T06:41:00Z</dcterms:created>
  <dcterms:modified xsi:type="dcterms:W3CDTF">2024-01-17T06:41:00Z</dcterms:modified>
</cp:coreProperties>
</file>