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79" w:rsidRDefault="00BE571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настасия\Downloads\Приложение 2_к решению Думы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Приложение 2_к решению Думы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93" w:rsidRDefault="008B3093"/>
    <w:p w:rsidR="008B3093" w:rsidRDefault="008B3093"/>
    <w:p w:rsidR="008B3093" w:rsidRDefault="008B3093" w:rsidP="008B3093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</w:rPr>
      </w:pPr>
      <w:r w:rsidRPr="00C605E6">
        <w:rPr>
          <w:rFonts w:ascii="Times New Roman" w:hAnsi="Times New Roman" w:cs="Times New Roman"/>
          <w:b/>
        </w:rPr>
        <w:lastRenderedPageBreak/>
        <w:t xml:space="preserve">Обзорная схема местоположения изменяемых границ населенного пункта </w:t>
      </w:r>
      <w:proofErr w:type="spellStart"/>
      <w:r w:rsidRPr="00C605E6">
        <w:rPr>
          <w:rFonts w:ascii="Times New Roman" w:hAnsi="Times New Roman" w:cs="Times New Roman"/>
          <w:b/>
        </w:rPr>
        <w:t>рп</w:t>
      </w:r>
      <w:proofErr w:type="spellEnd"/>
      <w:r w:rsidRPr="00C605E6">
        <w:rPr>
          <w:rFonts w:ascii="Times New Roman" w:hAnsi="Times New Roman" w:cs="Times New Roman"/>
          <w:b/>
        </w:rPr>
        <w:t xml:space="preserve">. Суксун </w:t>
      </w:r>
      <w:r>
        <w:rPr>
          <w:rFonts w:ascii="Times New Roman" w:hAnsi="Times New Roman" w:cs="Times New Roman"/>
          <w:b/>
        </w:rPr>
        <w:t xml:space="preserve">Суксунского городского поселения </w:t>
      </w:r>
      <w:r w:rsidRPr="00C605E6">
        <w:rPr>
          <w:rFonts w:ascii="Times New Roman" w:hAnsi="Times New Roman" w:cs="Times New Roman"/>
          <w:b/>
        </w:rPr>
        <w:t>на к</w:t>
      </w:r>
      <w:r>
        <w:rPr>
          <w:rFonts w:ascii="Times New Roman" w:hAnsi="Times New Roman" w:cs="Times New Roman"/>
          <w:b/>
        </w:rPr>
        <w:t>адастровом плане территории</w:t>
      </w:r>
    </w:p>
    <w:p w:rsidR="008B3093" w:rsidRPr="00C605E6" w:rsidRDefault="008B3093" w:rsidP="008B3093">
      <w:pPr>
        <w:spacing w:after="0" w:line="360" w:lineRule="exact"/>
        <w:contextualSpacing/>
        <w:jc w:val="center"/>
        <w:rPr>
          <w:rFonts w:ascii="Times New Roman" w:hAnsi="Times New Roman" w:cs="Times New Roman"/>
          <w:b/>
        </w:rPr>
      </w:pPr>
    </w:p>
    <w:p w:rsidR="008B3093" w:rsidRDefault="008B3093" w:rsidP="008B3093">
      <w:r>
        <w:rPr>
          <w:noProof/>
          <w:lang w:eastAsia="ru-RU"/>
        </w:rPr>
        <w:drawing>
          <wp:inline distT="0" distB="0" distL="0" distR="0" wp14:anchorId="0A1AD5B8" wp14:editId="4285B28F">
            <wp:extent cx="4697568" cy="5848350"/>
            <wp:effectExtent l="0" t="0" r="8255" b="0"/>
            <wp:docPr id="4" name="Рисунок 4" descr="C:\Users\Анастасия\Downloads\Согласование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Согласование (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22" cy="58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93" w:rsidRDefault="008B3093" w:rsidP="008B3093"/>
    <w:p w:rsidR="008B3093" w:rsidRPr="00E04308" w:rsidRDefault="008B3093" w:rsidP="008B3093">
      <w:pPr>
        <w:tabs>
          <w:tab w:val="left" w:pos="1125"/>
        </w:tabs>
        <w:ind w:left="1125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FF310" wp14:editId="4ABC81DB">
                <wp:simplePos x="0" y="0"/>
                <wp:positionH relativeFrom="column">
                  <wp:posOffset>129540</wp:posOffset>
                </wp:positionH>
                <wp:positionV relativeFrom="paragraph">
                  <wp:posOffset>54610</wp:posOffset>
                </wp:positionV>
                <wp:extent cx="457200" cy="1905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0.2pt;margin-top:4.3pt;width:36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" filled="f" strokecolor="#b3a2c7" strokeweight="1pt"/>
            </w:pict>
          </mc:Fallback>
        </mc:AlternateContent>
      </w:r>
      <w:r>
        <w:t xml:space="preserve">- </w:t>
      </w:r>
      <w:r w:rsidRPr="00C605E6">
        <w:rPr>
          <w:rFonts w:ascii="Times New Roman" w:hAnsi="Times New Roman" w:cs="Times New Roman"/>
          <w:sz w:val="20"/>
          <w:szCs w:val="20"/>
        </w:rPr>
        <w:t xml:space="preserve">схема местоположения изменяемых границ населенного пункта </w:t>
      </w:r>
      <w:proofErr w:type="spellStart"/>
      <w:r w:rsidRPr="00C605E6">
        <w:rPr>
          <w:rFonts w:ascii="Times New Roman" w:hAnsi="Times New Roman" w:cs="Times New Roman"/>
          <w:sz w:val="20"/>
          <w:szCs w:val="20"/>
        </w:rPr>
        <w:t>рп</w:t>
      </w:r>
      <w:proofErr w:type="spellEnd"/>
      <w:r w:rsidRPr="00C605E6">
        <w:rPr>
          <w:rFonts w:ascii="Times New Roman" w:hAnsi="Times New Roman" w:cs="Times New Roman"/>
          <w:sz w:val="20"/>
          <w:szCs w:val="20"/>
        </w:rPr>
        <w:t>. Суксун</w:t>
      </w:r>
      <w:r>
        <w:rPr>
          <w:rFonts w:ascii="Times New Roman" w:hAnsi="Times New Roman" w:cs="Times New Roman"/>
          <w:sz w:val="20"/>
          <w:szCs w:val="20"/>
        </w:rPr>
        <w:t xml:space="preserve">. Площадь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включаемой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в черту населенного пункта земель  42,9 га.</w:t>
      </w:r>
    </w:p>
    <w:p w:rsidR="008B3093" w:rsidRDefault="008B3093">
      <w:bookmarkStart w:id="0" w:name="_GoBack"/>
      <w:bookmarkEnd w:id="0"/>
    </w:p>
    <w:sectPr w:rsidR="008B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71D"/>
    <w:rsid w:val="008B3093"/>
    <w:rsid w:val="00BE571D"/>
    <w:rsid w:val="00E0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2018-08-20T04:28:00Z</dcterms:created>
  <dcterms:modified xsi:type="dcterms:W3CDTF">2018-08-20T09:24:00Z</dcterms:modified>
</cp:coreProperties>
</file>