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7pt;height:101.15pt">
            <v:imagedata r:id="rId6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90BA3" w:rsidRDefault="00190BA3" w:rsidP="00001506">
      <w:pPr>
        <w:ind w:firstLine="567"/>
        <w:jc w:val="center"/>
        <w:rPr>
          <w:rFonts w:ascii="Segoe UI" w:hAnsi="Segoe UI" w:cs="Segoe UI"/>
          <w:b/>
          <w:sz w:val="32"/>
          <w:szCs w:val="32"/>
          <w:lang w:eastAsia="sk-SK"/>
        </w:rPr>
      </w:pPr>
      <w:r w:rsidRPr="00190BA3">
        <w:rPr>
          <w:rFonts w:ascii="Segoe UI" w:hAnsi="Segoe UI" w:cs="Segoe UI"/>
          <w:b/>
          <w:sz w:val="32"/>
          <w:szCs w:val="32"/>
          <w:lang w:eastAsia="sk-SK"/>
        </w:rPr>
        <w:t xml:space="preserve">Электронная регистрация прав интересна и для граждан и для бизнеса </w:t>
      </w:r>
    </w:p>
    <w:p w:rsidR="00001506" w:rsidRPr="00212EF8" w:rsidRDefault="00001506" w:rsidP="00001506">
      <w:pPr>
        <w:ind w:firstLine="567"/>
        <w:jc w:val="both"/>
        <w:rPr>
          <w:b/>
          <w:sz w:val="28"/>
          <w:szCs w:val="28"/>
        </w:rPr>
      </w:pPr>
    </w:p>
    <w:p w:rsidR="00562D97" w:rsidRPr="001C08AE" w:rsidRDefault="00190BA3" w:rsidP="00562D97">
      <w:pPr>
        <w:ind w:firstLine="567"/>
        <w:jc w:val="both"/>
        <w:rPr>
          <w:sz w:val="28"/>
          <w:szCs w:val="28"/>
        </w:rPr>
      </w:pPr>
      <w:r w:rsidRPr="00190BA3">
        <w:rPr>
          <w:b/>
          <w:sz w:val="28"/>
          <w:szCs w:val="28"/>
        </w:rPr>
        <w:t>Пермь, 2</w:t>
      </w:r>
      <w:r w:rsidR="000249E6">
        <w:rPr>
          <w:b/>
          <w:sz w:val="28"/>
          <w:szCs w:val="28"/>
        </w:rPr>
        <w:t>4</w:t>
      </w:r>
      <w:r w:rsidRPr="00190BA3">
        <w:rPr>
          <w:b/>
          <w:sz w:val="28"/>
          <w:szCs w:val="28"/>
        </w:rPr>
        <w:t xml:space="preserve"> июня 2015 года, – </w:t>
      </w:r>
      <w:r w:rsidR="00001506" w:rsidRPr="001C08AE">
        <w:rPr>
          <w:sz w:val="28"/>
          <w:szCs w:val="28"/>
        </w:rPr>
        <w:t>В Пермском кра</w:t>
      </w:r>
      <w:r w:rsidR="000249E6">
        <w:rPr>
          <w:sz w:val="28"/>
          <w:szCs w:val="28"/>
        </w:rPr>
        <w:t xml:space="preserve">е стали доступны в электронном виде четыре услуги Росреестра: государственная регистрация прав на недвижимое имущество, </w:t>
      </w:r>
      <w:r w:rsidR="000249E6" w:rsidRPr="000249E6">
        <w:rPr>
          <w:sz w:val="28"/>
          <w:szCs w:val="28"/>
        </w:rPr>
        <w:t>постановк</w:t>
      </w:r>
      <w:r w:rsidR="000249E6">
        <w:rPr>
          <w:sz w:val="28"/>
          <w:szCs w:val="28"/>
        </w:rPr>
        <w:t>а</w:t>
      </w:r>
      <w:r w:rsidR="000249E6" w:rsidRPr="000249E6">
        <w:rPr>
          <w:sz w:val="28"/>
          <w:szCs w:val="28"/>
        </w:rPr>
        <w:t xml:space="preserve"> на государственный кадастровый учет недвижимого имущества, выдач</w:t>
      </w:r>
      <w:r w:rsidR="000249E6">
        <w:rPr>
          <w:sz w:val="28"/>
          <w:szCs w:val="28"/>
        </w:rPr>
        <w:t>а</w:t>
      </w:r>
      <w:r w:rsidR="000249E6" w:rsidRPr="000249E6">
        <w:rPr>
          <w:sz w:val="28"/>
          <w:szCs w:val="28"/>
        </w:rPr>
        <w:t xml:space="preserve"> сведений из Единого государственного реестра прав на недвижимое имущество и сделок с ним (ЕГРП) и государственного кадастра недвижимости (ГКН). </w:t>
      </w:r>
      <w:r w:rsidR="000249E6">
        <w:rPr>
          <w:sz w:val="28"/>
          <w:szCs w:val="28"/>
        </w:rPr>
        <w:t>Ка</w:t>
      </w:r>
      <w:r w:rsidR="00001506" w:rsidRPr="001C08AE">
        <w:rPr>
          <w:sz w:val="28"/>
          <w:szCs w:val="28"/>
        </w:rPr>
        <w:t xml:space="preserve">к </w:t>
      </w:r>
      <w:proofErr w:type="gramStart"/>
      <w:r w:rsidR="00001506" w:rsidRPr="001C08AE">
        <w:rPr>
          <w:sz w:val="28"/>
          <w:szCs w:val="28"/>
        </w:rPr>
        <w:t xml:space="preserve">показывает состав участников </w:t>
      </w:r>
      <w:r w:rsidR="000249E6">
        <w:rPr>
          <w:sz w:val="28"/>
          <w:szCs w:val="28"/>
        </w:rPr>
        <w:t xml:space="preserve">обучающих </w:t>
      </w:r>
      <w:r w:rsidR="00001506" w:rsidRPr="001C08AE">
        <w:rPr>
          <w:sz w:val="28"/>
          <w:szCs w:val="28"/>
        </w:rPr>
        <w:t>семинаров электронные сервисы Росреестра интересны</w:t>
      </w:r>
      <w:proofErr w:type="gramEnd"/>
      <w:r w:rsidR="00001506" w:rsidRPr="001C08AE">
        <w:rPr>
          <w:sz w:val="28"/>
          <w:szCs w:val="28"/>
        </w:rPr>
        <w:t xml:space="preserve"> и для граждан</w:t>
      </w:r>
      <w:r w:rsidR="000249E6">
        <w:rPr>
          <w:sz w:val="28"/>
          <w:szCs w:val="28"/>
        </w:rPr>
        <w:t>,</w:t>
      </w:r>
      <w:r w:rsidR="00001506" w:rsidRPr="001C08AE">
        <w:rPr>
          <w:sz w:val="28"/>
          <w:szCs w:val="28"/>
        </w:rPr>
        <w:t xml:space="preserve"> и для предпринимателей</w:t>
      </w:r>
      <w:r w:rsidR="000249E6">
        <w:rPr>
          <w:sz w:val="28"/>
          <w:szCs w:val="28"/>
        </w:rPr>
        <w:t>, и для органов власти</w:t>
      </w:r>
      <w:r w:rsidR="00001506" w:rsidRPr="001C08AE">
        <w:rPr>
          <w:sz w:val="28"/>
          <w:szCs w:val="28"/>
        </w:rPr>
        <w:t>.</w:t>
      </w:r>
      <w:r w:rsidR="00562D97" w:rsidRPr="001C08AE">
        <w:rPr>
          <w:sz w:val="28"/>
          <w:szCs w:val="28"/>
        </w:rPr>
        <w:t xml:space="preserve"> По данным Управления </w:t>
      </w:r>
      <w:r w:rsidR="000249E6">
        <w:rPr>
          <w:sz w:val="28"/>
          <w:szCs w:val="28"/>
        </w:rPr>
        <w:t xml:space="preserve">Росреестра по Пермскому краю </w:t>
      </w:r>
      <w:r w:rsidR="00562D97" w:rsidRPr="001C08AE">
        <w:rPr>
          <w:sz w:val="28"/>
          <w:szCs w:val="28"/>
        </w:rPr>
        <w:t>в текущем году из 186 тысяч запросов на выдачу информации из Единого государственного реестра прав 112 тысяч поступило в электронном виде, то есть без личного обращения заявителя в офисы приема документов.</w:t>
      </w:r>
    </w:p>
    <w:p w:rsidR="00562D97" w:rsidRPr="00F21016" w:rsidRDefault="00562D97" w:rsidP="00562D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граждан и индивидуальных предпринимателей </w:t>
      </w:r>
      <w:r w:rsidR="00E03971">
        <w:rPr>
          <w:sz w:val="28"/>
          <w:szCs w:val="28"/>
        </w:rPr>
        <w:t xml:space="preserve">доступная с 1 июня 2015 года </w:t>
      </w:r>
      <w:r>
        <w:rPr>
          <w:sz w:val="28"/>
          <w:szCs w:val="28"/>
        </w:rPr>
        <w:t xml:space="preserve">новая услуга по </w:t>
      </w:r>
      <w:r w:rsidRPr="00F21016">
        <w:rPr>
          <w:sz w:val="28"/>
          <w:szCs w:val="28"/>
        </w:rPr>
        <w:t>подаче заявления о государственной регистрации прав и иных необходимых для государственной регистрации прав документов в электронном виде, заверенных усиленной квалифицированной электронной подписью заявителя,</w:t>
      </w:r>
      <w:r>
        <w:rPr>
          <w:sz w:val="28"/>
          <w:szCs w:val="28"/>
        </w:rPr>
        <w:t xml:space="preserve"> выгодна ещё и в материальном плане. </w:t>
      </w:r>
      <w:proofErr w:type="gramStart"/>
      <w:r>
        <w:rPr>
          <w:sz w:val="28"/>
          <w:szCs w:val="28"/>
        </w:rPr>
        <w:t>З</w:t>
      </w:r>
      <w:r w:rsidRPr="00F21016">
        <w:rPr>
          <w:sz w:val="28"/>
          <w:szCs w:val="28"/>
        </w:rPr>
        <w:t>аконодательств</w:t>
      </w:r>
      <w:r>
        <w:rPr>
          <w:sz w:val="28"/>
          <w:szCs w:val="28"/>
        </w:rPr>
        <w:t>ом</w:t>
      </w:r>
      <w:r w:rsidRPr="00F21016">
        <w:rPr>
          <w:sz w:val="28"/>
          <w:szCs w:val="28"/>
        </w:rPr>
        <w:t xml:space="preserve"> (пункт 4 ст. 333.35 Налогового кодекса Российской Федерации) введен понижающий коэффициент для расчета размера государственной пошлины, уплачиваемой физическими лицами при совершении юридически значимых действий с использованием единого портала государственных и муниципальных услуг, региональных порталов государственных и муниципальных услуг и иных порталов, интегрированных </w:t>
      </w:r>
      <w:r w:rsidRPr="00F21016">
        <w:rPr>
          <w:sz w:val="28"/>
          <w:szCs w:val="28"/>
        </w:rPr>
        <w:lastRenderedPageBreak/>
        <w:t>с единой системой идентификации и аутентификации, и получением результата услуги в электронной форме.</w:t>
      </w:r>
      <w:proofErr w:type="gramEnd"/>
      <w:r w:rsidRPr="00F21016">
        <w:rPr>
          <w:sz w:val="28"/>
          <w:szCs w:val="28"/>
        </w:rPr>
        <w:t xml:space="preserve"> Величина коэффициента составляет 0,7.</w:t>
      </w:r>
    </w:p>
    <w:p w:rsidR="00562D97" w:rsidRDefault="00562D97" w:rsidP="00562D97">
      <w:pPr>
        <w:ind w:firstLine="567"/>
        <w:jc w:val="both"/>
        <w:rPr>
          <w:sz w:val="28"/>
          <w:szCs w:val="28"/>
        </w:rPr>
      </w:pPr>
      <w:proofErr w:type="gramStart"/>
      <w:r w:rsidRPr="00F21016">
        <w:rPr>
          <w:sz w:val="28"/>
          <w:szCs w:val="28"/>
        </w:rPr>
        <w:t xml:space="preserve">Так, если по общему правилу за государственную </w:t>
      </w:r>
      <w:r w:rsidRPr="00A36260">
        <w:rPr>
          <w:sz w:val="28"/>
          <w:szCs w:val="28"/>
        </w:rPr>
        <w:t>регистрацию</w:t>
      </w:r>
      <w:r w:rsidRPr="00F21016">
        <w:rPr>
          <w:sz w:val="28"/>
          <w:szCs w:val="28"/>
        </w:rPr>
        <w:t xml:space="preserve"> прав, ограничений (обременений) прав на недвижимое имущество, договоров об отчуждении недвижимого имущества действующим законодательством для физических лиц установлен размер государственной пошлины 2 000 рублей (подпункт 22 пункта 1 статьи 333.33 Налогового кодекса Российской Федерации), при подаче документов в электронном виде необходимо будет оплатить 1 400 (2000*0,7=1400) рублей. </w:t>
      </w:r>
      <w:proofErr w:type="gramEnd"/>
    </w:p>
    <w:p w:rsidR="00562D97" w:rsidRPr="00B70653" w:rsidRDefault="00562D97" w:rsidP="00562D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норма распространяется и на индивидуальных предпринимателей, так как согласно Гражданскому кодексу</w:t>
      </w:r>
      <w:r w:rsidRPr="00CB2B62">
        <w:rPr>
          <w:sz w:val="26"/>
          <w:szCs w:val="26"/>
        </w:rPr>
        <w:t xml:space="preserve"> – </w:t>
      </w:r>
      <w:r w:rsidRPr="00B70653">
        <w:rPr>
          <w:sz w:val="28"/>
          <w:szCs w:val="28"/>
        </w:rPr>
        <w:t>это физическ</w:t>
      </w:r>
      <w:r>
        <w:rPr>
          <w:sz w:val="28"/>
          <w:szCs w:val="28"/>
        </w:rPr>
        <w:t>ие</w:t>
      </w:r>
      <w:r w:rsidRPr="00B70653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B70653">
        <w:rPr>
          <w:sz w:val="28"/>
          <w:szCs w:val="28"/>
        </w:rPr>
        <w:t>, зарегистрированн</w:t>
      </w:r>
      <w:r>
        <w:rPr>
          <w:sz w:val="28"/>
          <w:szCs w:val="28"/>
        </w:rPr>
        <w:t>ые</w:t>
      </w:r>
      <w:r w:rsidRPr="00B70653">
        <w:rPr>
          <w:sz w:val="28"/>
          <w:szCs w:val="28"/>
        </w:rPr>
        <w:t xml:space="preserve"> в установленном законом порядке и осуществляющие предпринимательскую деятельность без образования юридического лица. </w:t>
      </w:r>
    </w:p>
    <w:p w:rsidR="00001506" w:rsidRDefault="00001506" w:rsidP="00001506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001506" w:rsidRDefault="00001506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</w:p>
    <w:p w:rsidR="000C5F72" w:rsidRPr="00190BA3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0C5F72" w:rsidRDefault="00001506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="000C5F72">
        <w:rPr>
          <w:rFonts w:ascii="Segoe UI" w:eastAsia="Calibri" w:hAnsi="Segoe UI" w:cs="Segoe UI"/>
          <w:sz w:val="20"/>
          <w:szCs w:val="20"/>
          <w:lang w:val="en-US" w:eastAsia="en-US"/>
        </w:rPr>
        <w:t> 342 218-35-82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</w:p>
    <w:p w:rsidR="000C5F72" w:rsidRPr="00190BA3" w:rsidRDefault="000C5F72" w:rsidP="000C5F7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7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1C08AE" w:rsidRDefault="000C5F72" w:rsidP="00001506">
      <w:pPr>
        <w:pStyle w:val="a8"/>
        <w:spacing w:after="0"/>
        <w:rPr>
          <w:rStyle w:val="a7"/>
          <w:rFonts w:eastAsia="Calibri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1C08AE" w:rsidRDefault="00001506"/>
    <w:sectPr w:rsidR="00001506" w:rsidRPr="001C08AE" w:rsidSect="000A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30F" w:rsidRDefault="0041530F" w:rsidP="005B79EB">
      <w:pPr>
        <w:spacing w:after="0" w:line="240" w:lineRule="auto"/>
      </w:pPr>
      <w:r>
        <w:separator/>
      </w:r>
    </w:p>
  </w:endnote>
  <w:endnote w:type="continuationSeparator" w:id="0">
    <w:p w:rsidR="0041530F" w:rsidRDefault="0041530F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30F" w:rsidRDefault="0041530F" w:rsidP="005B79EB">
      <w:pPr>
        <w:spacing w:after="0" w:line="240" w:lineRule="auto"/>
      </w:pPr>
      <w:r>
        <w:separator/>
      </w:r>
    </w:p>
  </w:footnote>
  <w:footnote w:type="continuationSeparator" w:id="0">
    <w:p w:rsidR="0041530F" w:rsidRDefault="0041530F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249E6"/>
    <w:rsid w:val="000642EA"/>
    <w:rsid w:val="000A2F23"/>
    <w:rsid w:val="000C5F72"/>
    <w:rsid w:val="001164AC"/>
    <w:rsid w:val="00190BA3"/>
    <w:rsid w:val="001C08AE"/>
    <w:rsid w:val="00274888"/>
    <w:rsid w:val="00324C6E"/>
    <w:rsid w:val="0041530F"/>
    <w:rsid w:val="00464A99"/>
    <w:rsid w:val="00562D97"/>
    <w:rsid w:val="005B79EB"/>
    <w:rsid w:val="007A0B97"/>
    <w:rsid w:val="007A3314"/>
    <w:rsid w:val="0083374E"/>
    <w:rsid w:val="008351BB"/>
    <w:rsid w:val="00957C64"/>
    <w:rsid w:val="00990E84"/>
    <w:rsid w:val="009A2930"/>
    <w:rsid w:val="00C52BC7"/>
    <w:rsid w:val="00C5475D"/>
    <w:rsid w:val="00D2273B"/>
    <w:rsid w:val="00D60AAF"/>
    <w:rsid w:val="00D73BEF"/>
    <w:rsid w:val="00E0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59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@rosreestr59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2805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2015-06-26T03:53:00Z</dcterms:created>
  <dcterms:modified xsi:type="dcterms:W3CDTF">2015-06-26T03:53:00Z</dcterms:modified>
</cp:coreProperties>
</file>