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101.7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3A2A73" w:rsidRDefault="003A2A73" w:rsidP="00541326">
      <w:pPr>
        <w:ind w:firstLine="567"/>
        <w:jc w:val="center"/>
        <w:rPr>
          <w:rFonts w:ascii="Segoe UI" w:hAnsi="Segoe UI" w:cs="Segoe UI"/>
          <w:b/>
          <w:sz w:val="32"/>
          <w:szCs w:val="32"/>
        </w:rPr>
      </w:pPr>
      <w:r w:rsidRPr="00541326">
        <w:rPr>
          <w:rFonts w:ascii="Segoe UI" w:hAnsi="Segoe UI" w:cs="Segoe UI"/>
          <w:b/>
          <w:sz w:val="32"/>
          <w:szCs w:val="32"/>
        </w:rPr>
        <w:t>Кадастровая стоимость недвижимости: где узнать и как оспорить?</w:t>
      </w:r>
    </w:p>
    <w:p w:rsidR="00BE4BC8" w:rsidRPr="00541326" w:rsidRDefault="00BE4BC8" w:rsidP="00541326">
      <w:pPr>
        <w:ind w:firstLine="567"/>
        <w:jc w:val="center"/>
        <w:rPr>
          <w:rFonts w:ascii="Segoe UI" w:hAnsi="Segoe UI" w:cs="Segoe UI"/>
          <w:b/>
          <w:sz w:val="32"/>
          <w:szCs w:val="32"/>
        </w:rPr>
      </w:pPr>
    </w:p>
    <w:p w:rsidR="003A2A73" w:rsidRPr="00CA11D8" w:rsidRDefault="00190BA3" w:rsidP="003A2A73">
      <w:pPr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D00688">
        <w:rPr>
          <w:rFonts w:ascii="Segoe UI" w:hAnsi="Segoe UI" w:cs="Segoe UI"/>
          <w:b/>
          <w:sz w:val="28"/>
          <w:szCs w:val="28"/>
        </w:rPr>
        <w:t xml:space="preserve">Пермь, </w:t>
      </w:r>
      <w:r w:rsidR="00380475">
        <w:rPr>
          <w:rFonts w:ascii="Segoe UI" w:hAnsi="Segoe UI" w:cs="Segoe UI"/>
          <w:b/>
          <w:sz w:val="28"/>
          <w:szCs w:val="28"/>
        </w:rPr>
        <w:t>09 июля</w:t>
      </w:r>
      <w:r w:rsidRPr="00D00688">
        <w:rPr>
          <w:rFonts w:ascii="Segoe UI" w:hAnsi="Segoe UI" w:cs="Segoe UI"/>
          <w:b/>
          <w:sz w:val="28"/>
          <w:szCs w:val="28"/>
        </w:rPr>
        <w:t xml:space="preserve"> 2015 года, – </w:t>
      </w:r>
      <w:r w:rsidR="003A2A73" w:rsidRPr="00CA11D8">
        <w:rPr>
          <w:rFonts w:ascii="Segoe UI" w:hAnsi="Segoe UI" w:cs="Segoe UI"/>
          <w:sz w:val="28"/>
          <w:szCs w:val="28"/>
        </w:rPr>
        <w:t>29 июля 2015 года с 14-00 до 16-00 Управление Росреестра по Пермскому краю проводит «горячую» линию на тему: «Где узнать и как оспорить результаты определения кадастровой стоимости недвижимости?» по телефону: 8 (342) 259-50-67.</w:t>
      </w:r>
    </w:p>
    <w:p w:rsidR="003A2A73" w:rsidRPr="00CA11D8" w:rsidRDefault="003A2A73" w:rsidP="003A2A73">
      <w:pPr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CA11D8">
        <w:rPr>
          <w:rFonts w:ascii="Segoe UI" w:hAnsi="Segoe UI" w:cs="Segoe UI"/>
          <w:sz w:val="28"/>
          <w:szCs w:val="28"/>
        </w:rPr>
        <w:t xml:space="preserve">Кадастровая стоимость земельных участков является базой </w:t>
      </w:r>
      <w:proofErr w:type="gramStart"/>
      <w:r w:rsidRPr="00CA11D8">
        <w:rPr>
          <w:rFonts w:ascii="Segoe UI" w:hAnsi="Segoe UI" w:cs="Segoe UI"/>
          <w:sz w:val="28"/>
          <w:szCs w:val="28"/>
        </w:rPr>
        <w:t>для</w:t>
      </w:r>
      <w:proofErr w:type="gramEnd"/>
      <w:r w:rsidRPr="00CA11D8">
        <w:rPr>
          <w:rFonts w:ascii="Segoe UI" w:hAnsi="Segoe UI" w:cs="Segoe UI"/>
          <w:sz w:val="28"/>
          <w:szCs w:val="28"/>
        </w:rPr>
        <w:t xml:space="preserve"> расчёта земельного налога, арендной платы, определения цены выкупа земельного участка, государственной пошлины при вступлении в наследство и др.</w:t>
      </w:r>
    </w:p>
    <w:p w:rsidR="003A2A73" w:rsidRPr="00CA11D8" w:rsidRDefault="003A2A73" w:rsidP="003A2A73">
      <w:pPr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r w:rsidRPr="00CA11D8">
        <w:rPr>
          <w:rFonts w:ascii="Segoe UI" w:hAnsi="Segoe UI" w:cs="Segoe UI"/>
          <w:sz w:val="28"/>
          <w:szCs w:val="28"/>
        </w:rPr>
        <w:t>В 2015 году в Пермском крае в случае несогласия может быть оспорена кадастровая стоимость земельных участков в составе земель:</w:t>
      </w:r>
    </w:p>
    <w:p w:rsidR="003A2A73" w:rsidRPr="00CA11D8" w:rsidRDefault="003A2A73" w:rsidP="003A2A73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A11D8">
        <w:rPr>
          <w:rFonts w:ascii="Segoe UI" w:hAnsi="Segoe UI" w:cs="Segoe UI"/>
          <w:sz w:val="28"/>
          <w:szCs w:val="28"/>
        </w:rPr>
        <w:t xml:space="preserve">-  </w:t>
      </w:r>
      <w:r w:rsidRPr="00CA11D8">
        <w:rPr>
          <w:rFonts w:ascii="Segoe UI" w:eastAsia="Times New Roman" w:hAnsi="Segoe UI" w:cs="Segoe UI"/>
          <w:sz w:val="28"/>
          <w:szCs w:val="28"/>
          <w:lang w:eastAsia="ru-RU"/>
        </w:rPr>
        <w:t>населенных пунктов;</w:t>
      </w:r>
    </w:p>
    <w:p w:rsidR="003A2A73" w:rsidRPr="00CA11D8" w:rsidRDefault="003A2A73" w:rsidP="003A2A73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A11D8">
        <w:rPr>
          <w:rFonts w:ascii="Segoe UI" w:eastAsia="Times New Roman" w:hAnsi="Segoe UI" w:cs="Segoe UI"/>
          <w:sz w:val="28"/>
          <w:szCs w:val="28"/>
          <w:lang w:eastAsia="ru-RU"/>
        </w:rPr>
        <w:t xml:space="preserve">- сельскохозяйственного назначения; </w:t>
      </w:r>
    </w:p>
    <w:p w:rsidR="003A2A73" w:rsidRPr="00CA11D8" w:rsidRDefault="003A2A73" w:rsidP="003A2A73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  <w:proofErr w:type="gramStart"/>
      <w:r w:rsidRPr="00CA11D8">
        <w:rPr>
          <w:rFonts w:ascii="Segoe UI" w:eastAsia="Times New Roman" w:hAnsi="Segoe UI" w:cs="Segoe UI"/>
          <w:sz w:val="28"/>
          <w:szCs w:val="28"/>
          <w:lang w:eastAsia="ru-RU"/>
        </w:rPr>
        <w:t xml:space="preserve">- </w:t>
      </w:r>
      <w:r w:rsidRPr="00CA11D8">
        <w:rPr>
          <w:rFonts w:ascii="Segoe UI" w:eastAsia="Times New Roman" w:hAnsi="Segoe UI" w:cs="Segoe UI"/>
          <w:sz w:val="28"/>
          <w:szCs w:val="28"/>
        </w:rPr>
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  <w:proofErr w:type="gramEnd"/>
    </w:p>
    <w:p w:rsidR="003A2A73" w:rsidRPr="00CA11D8" w:rsidRDefault="003A2A73" w:rsidP="003A2A73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  <w:r w:rsidRPr="00CA11D8">
        <w:rPr>
          <w:rFonts w:ascii="Segoe UI" w:eastAsia="Times New Roman" w:hAnsi="Segoe UI" w:cs="Segoe UI"/>
          <w:sz w:val="28"/>
          <w:szCs w:val="28"/>
        </w:rPr>
        <w:t>- лесного фонда;</w:t>
      </w:r>
    </w:p>
    <w:p w:rsidR="003A2A73" w:rsidRPr="00CA11D8" w:rsidRDefault="003A2A73" w:rsidP="003A2A73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</w:rPr>
      </w:pPr>
      <w:r w:rsidRPr="00CA11D8">
        <w:rPr>
          <w:rFonts w:ascii="Segoe UI" w:eastAsia="Times New Roman" w:hAnsi="Segoe UI" w:cs="Segoe UI"/>
          <w:sz w:val="28"/>
          <w:szCs w:val="28"/>
        </w:rPr>
        <w:t>- особо охраняемых территорий и объектов Пермского края;</w:t>
      </w:r>
    </w:p>
    <w:p w:rsidR="003A2A73" w:rsidRPr="00CA11D8" w:rsidRDefault="003A2A73" w:rsidP="003A2A73">
      <w:pPr>
        <w:spacing w:after="0" w:line="240" w:lineRule="auto"/>
        <w:jc w:val="both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CA11D8">
        <w:rPr>
          <w:rFonts w:ascii="Segoe UI" w:eastAsia="Times New Roman" w:hAnsi="Segoe UI" w:cs="Segoe UI"/>
          <w:sz w:val="28"/>
          <w:szCs w:val="28"/>
          <w:lang w:eastAsia="ru-RU"/>
        </w:rPr>
        <w:t xml:space="preserve">- садоводческих, огороднических и дачных объединений граждан, расположенных вне населенных пунктов 24-х муниципальных образований Пермского края. </w:t>
      </w:r>
    </w:p>
    <w:p w:rsidR="003A2A73" w:rsidRDefault="003A2A73" w:rsidP="003A2A7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A11D8">
        <w:rPr>
          <w:rFonts w:ascii="Segoe UI" w:hAnsi="Segoe UI" w:cs="Segoe UI"/>
          <w:sz w:val="28"/>
          <w:szCs w:val="28"/>
        </w:rPr>
        <w:t>Существует два способа оспаривания. Первый — через суд.</w:t>
      </w:r>
      <w:r w:rsidRPr="00CA11D8">
        <w:rPr>
          <w:rFonts w:ascii="Segoe UI" w:hAnsi="Segoe UI" w:cs="Segoe UI"/>
          <w:sz w:val="28"/>
          <w:szCs w:val="28"/>
        </w:rPr>
        <w:br/>
        <w:t xml:space="preserve">Второй способ — досудебный, через комиссию по рассмотрению </w:t>
      </w:r>
      <w:r w:rsidRPr="00CA11D8">
        <w:rPr>
          <w:rFonts w:ascii="Segoe UI" w:hAnsi="Segoe UI" w:cs="Segoe UI"/>
          <w:sz w:val="28"/>
          <w:szCs w:val="28"/>
        </w:rPr>
        <w:lastRenderedPageBreak/>
        <w:t xml:space="preserve">споров о результатах определения кадастровой стоимости при  Управлении Росреестра по Пермскому краю. Преимуществами обращения в комиссию Управления являются быстрое рассмотрение обращения (в течение месяца), а кроме того не требуется  оплачивать госпошлину, как при подаче искового заявления в суд. Для юридических лиц установлена обязательность досудебного оспаривания кадастровой стоимости в Комиссии при Управлении. </w:t>
      </w:r>
    </w:p>
    <w:p w:rsidR="003A2A73" w:rsidRPr="00CA11D8" w:rsidRDefault="003A2A73" w:rsidP="003A2A73">
      <w:pPr>
        <w:spacing w:after="0" w:line="240" w:lineRule="auto"/>
        <w:ind w:firstLine="540"/>
        <w:jc w:val="both"/>
        <w:rPr>
          <w:rFonts w:ascii="Segoe UI" w:hAnsi="Segoe UI" w:cs="Segoe UI"/>
          <w:sz w:val="28"/>
          <w:szCs w:val="28"/>
        </w:rPr>
      </w:pPr>
      <w:proofErr w:type="gramStart"/>
      <w:r w:rsidRPr="00F12101">
        <w:rPr>
          <w:rFonts w:ascii="Segoe UI" w:hAnsi="Segoe UI" w:cs="Segoe UI"/>
          <w:sz w:val="28"/>
          <w:szCs w:val="28"/>
        </w:rPr>
        <w:t xml:space="preserve">За полгода в Комиссию </w:t>
      </w:r>
      <w:r w:rsidRPr="00F12101">
        <w:rPr>
          <w:rFonts w:ascii="Segoe UI" w:hAnsi="Segoe UI" w:cs="Segoe UI"/>
          <w:bCs/>
          <w:sz w:val="28"/>
          <w:szCs w:val="28"/>
        </w:rPr>
        <w:t>по рассмотрению споров о результатах определения кадастровой стоимости</w:t>
      </w:r>
      <w:r w:rsidRPr="00F12101">
        <w:rPr>
          <w:rFonts w:ascii="Segoe UI" w:hAnsi="Segoe UI" w:cs="Segoe UI"/>
          <w:sz w:val="28"/>
          <w:szCs w:val="28"/>
        </w:rPr>
        <w:t xml:space="preserve"> при Управлении</w:t>
      </w:r>
      <w:proofErr w:type="gramEnd"/>
      <w:r w:rsidRPr="00F12101">
        <w:rPr>
          <w:rFonts w:ascii="Segoe UI" w:hAnsi="Segoe UI" w:cs="Segoe UI"/>
          <w:sz w:val="28"/>
          <w:szCs w:val="28"/>
        </w:rPr>
        <w:t xml:space="preserve"> Росреестра по Пермскому краю обратилось </w:t>
      </w:r>
      <w:r w:rsidRPr="00F12101">
        <w:rPr>
          <w:rFonts w:ascii="Segoe UI" w:hAnsi="Segoe UI" w:cs="Segoe UI"/>
          <w:bCs/>
          <w:sz w:val="28"/>
          <w:szCs w:val="28"/>
        </w:rPr>
        <w:t xml:space="preserve">667 землепользователей, несогласных с </w:t>
      </w:r>
      <w:r>
        <w:rPr>
          <w:rFonts w:ascii="Segoe UI" w:hAnsi="Segoe UI" w:cs="Segoe UI"/>
          <w:bCs/>
          <w:sz w:val="28"/>
          <w:szCs w:val="28"/>
        </w:rPr>
        <w:t xml:space="preserve">установленной </w:t>
      </w:r>
      <w:r w:rsidRPr="00F12101">
        <w:rPr>
          <w:rFonts w:ascii="Segoe UI" w:hAnsi="Segoe UI" w:cs="Segoe UI"/>
          <w:bCs/>
          <w:sz w:val="28"/>
          <w:szCs w:val="28"/>
        </w:rPr>
        <w:t>кадастровой стоимост</w:t>
      </w:r>
      <w:r>
        <w:rPr>
          <w:rFonts w:ascii="Segoe UI" w:hAnsi="Segoe UI" w:cs="Segoe UI"/>
          <w:bCs/>
          <w:sz w:val="28"/>
          <w:szCs w:val="28"/>
        </w:rPr>
        <w:t>ью</w:t>
      </w:r>
      <w:r w:rsidRPr="00F12101">
        <w:rPr>
          <w:rFonts w:ascii="Segoe UI" w:hAnsi="Segoe UI" w:cs="Segoe UI"/>
          <w:bCs/>
          <w:sz w:val="28"/>
          <w:szCs w:val="28"/>
        </w:rPr>
        <w:t xml:space="preserve">. </w:t>
      </w:r>
      <w:proofErr w:type="gramStart"/>
      <w:r>
        <w:rPr>
          <w:rFonts w:ascii="Segoe UI" w:hAnsi="Segoe UI" w:cs="Segoe UI"/>
          <w:bCs/>
          <w:sz w:val="28"/>
          <w:szCs w:val="28"/>
        </w:rPr>
        <w:t>К</w:t>
      </w:r>
      <w:r w:rsidRPr="00F12101">
        <w:rPr>
          <w:rFonts w:ascii="Segoe UI" w:hAnsi="Segoe UI" w:cs="Segoe UI"/>
          <w:bCs/>
          <w:sz w:val="28"/>
          <w:szCs w:val="28"/>
        </w:rPr>
        <w:t>омисси</w:t>
      </w:r>
      <w:r>
        <w:rPr>
          <w:rFonts w:ascii="Segoe UI" w:hAnsi="Segoe UI" w:cs="Segoe UI"/>
          <w:bCs/>
          <w:sz w:val="28"/>
          <w:szCs w:val="28"/>
        </w:rPr>
        <w:t xml:space="preserve">ей </w:t>
      </w:r>
      <w:r w:rsidRPr="00F12101">
        <w:rPr>
          <w:rFonts w:ascii="Segoe UI" w:hAnsi="Segoe UI" w:cs="Segoe UI"/>
          <w:sz w:val="28"/>
          <w:szCs w:val="28"/>
        </w:rPr>
        <w:t xml:space="preserve">при Управлении </w:t>
      </w:r>
      <w:r>
        <w:rPr>
          <w:rFonts w:ascii="Segoe UI" w:hAnsi="Segoe UI" w:cs="Segoe UI"/>
          <w:bCs/>
          <w:sz w:val="28"/>
          <w:szCs w:val="28"/>
        </w:rPr>
        <w:t>в</w:t>
      </w:r>
      <w:r w:rsidRPr="00F12101">
        <w:rPr>
          <w:rFonts w:ascii="Segoe UI" w:hAnsi="Segoe UI" w:cs="Segoe UI"/>
          <w:bCs/>
          <w:sz w:val="28"/>
          <w:szCs w:val="28"/>
        </w:rPr>
        <w:t xml:space="preserve"> июне</w:t>
      </w:r>
      <w:r>
        <w:rPr>
          <w:rFonts w:ascii="Segoe UI" w:hAnsi="Segoe UI" w:cs="Segoe UI"/>
          <w:bCs/>
          <w:sz w:val="28"/>
          <w:szCs w:val="28"/>
        </w:rPr>
        <w:t xml:space="preserve"> </w:t>
      </w:r>
      <w:r w:rsidRPr="00F12101">
        <w:rPr>
          <w:rFonts w:ascii="Segoe UI" w:hAnsi="Segoe UI" w:cs="Segoe UI"/>
          <w:bCs/>
          <w:sz w:val="28"/>
          <w:szCs w:val="28"/>
        </w:rPr>
        <w:t>рассмотрено 147 заявлений</w:t>
      </w:r>
      <w:r>
        <w:rPr>
          <w:rFonts w:ascii="Segoe UI" w:hAnsi="Segoe UI" w:cs="Segoe UI"/>
          <w:bCs/>
          <w:sz w:val="28"/>
          <w:szCs w:val="28"/>
        </w:rPr>
        <w:t xml:space="preserve">, </w:t>
      </w:r>
      <w:r w:rsidRPr="00085C11">
        <w:rPr>
          <w:rFonts w:ascii="Segoe UI" w:hAnsi="Segoe UI" w:cs="Segoe UI"/>
          <w:bCs/>
          <w:sz w:val="28"/>
          <w:szCs w:val="28"/>
        </w:rPr>
        <w:t>92</w:t>
      </w:r>
      <w:r>
        <w:rPr>
          <w:rFonts w:ascii="Segoe UI" w:hAnsi="Segoe UI" w:cs="Segoe UI"/>
          <w:bCs/>
          <w:sz w:val="28"/>
          <w:szCs w:val="28"/>
        </w:rPr>
        <w:t xml:space="preserve"> из которых </w:t>
      </w:r>
      <w:r w:rsidRPr="00085C11">
        <w:rPr>
          <w:rFonts w:ascii="Segoe UI" w:hAnsi="Segoe UI" w:cs="Segoe UI"/>
          <w:bCs/>
          <w:sz w:val="28"/>
          <w:szCs w:val="28"/>
        </w:rPr>
        <w:t>в отношении  земельных участков, расположенных в городе Перми.</w:t>
      </w:r>
      <w:r>
        <w:rPr>
          <w:rFonts w:ascii="Segoe UI" w:hAnsi="Segoe UI" w:cs="Segoe UI"/>
          <w:bCs/>
          <w:sz w:val="28"/>
          <w:szCs w:val="28"/>
        </w:rPr>
        <w:t xml:space="preserve">. </w:t>
      </w:r>
      <w:r w:rsidRPr="00AD53A8">
        <w:rPr>
          <w:rFonts w:ascii="Segoe UI" w:hAnsi="Segoe UI" w:cs="Segoe UI"/>
          <w:bCs/>
          <w:sz w:val="28"/>
          <w:szCs w:val="28"/>
        </w:rPr>
        <w:t>По результатам решений</w:t>
      </w:r>
      <w:r w:rsidRPr="00085C11">
        <w:rPr>
          <w:rFonts w:ascii="Segoe UI" w:hAnsi="Segoe UI" w:cs="Segoe UI"/>
          <w:bCs/>
          <w:sz w:val="28"/>
          <w:szCs w:val="28"/>
        </w:rPr>
        <w:t xml:space="preserve"> </w:t>
      </w:r>
      <w:r w:rsidRPr="00F12101">
        <w:rPr>
          <w:rFonts w:ascii="Segoe UI" w:hAnsi="Segoe UI" w:cs="Segoe UI"/>
          <w:bCs/>
          <w:sz w:val="28"/>
          <w:szCs w:val="28"/>
        </w:rPr>
        <w:t>об установлении кадастровой стоимости земельных участков в размере их рыночной</w:t>
      </w:r>
      <w:r w:rsidRPr="006D4641">
        <w:rPr>
          <w:rFonts w:ascii="Segoe UI" w:hAnsi="Segoe UI" w:cs="Segoe UI"/>
          <w:bCs/>
          <w:sz w:val="28"/>
          <w:szCs w:val="28"/>
        </w:rPr>
        <w:t xml:space="preserve"> стоимости</w:t>
      </w:r>
      <w:r w:rsidRPr="00AD53A8">
        <w:rPr>
          <w:rFonts w:ascii="Segoe UI" w:hAnsi="Segoe UI" w:cs="Segoe UI"/>
          <w:bCs/>
          <w:sz w:val="28"/>
          <w:szCs w:val="28"/>
        </w:rPr>
        <w:t xml:space="preserve">, принятых Комиссией в пользу заявителей,  суммарная кадастровая стоимость </w:t>
      </w:r>
      <w:r w:rsidRPr="00085C11">
        <w:rPr>
          <w:rFonts w:ascii="Segoe UI" w:hAnsi="Segoe UI" w:cs="Segoe UI"/>
          <w:bCs/>
          <w:sz w:val="28"/>
          <w:szCs w:val="28"/>
        </w:rPr>
        <w:t>59 земельн</w:t>
      </w:r>
      <w:r>
        <w:rPr>
          <w:rFonts w:ascii="Segoe UI" w:hAnsi="Segoe UI" w:cs="Segoe UI"/>
          <w:bCs/>
          <w:sz w:val="28"/>
          <w:szCs w:val="28"/>
        </w:rPr>
        <w:t>ых</w:t>
      </w:r>
      <w:r w:rsidRPr="00085C11">
        <w:rPr>
          <w:rFonts w:ascii="Segoe UI" w:hAnsi="Segoe UI" w:cs="Segoe UI"/>
          <w:bCs/>
          <w:sz w:val="28"/>
          <w:szCs w:val="28"/>
        </w:rPr>
        <w:t xml:space="preserve"> участк</w:t>
      </w:r>
      <w:r>
        <w:rPr>
          <w:rFonts w:ascii="Segoe UI" w:hAnsi="Segoe UI" w:cs="Segoe UI"/>
          <w:bCs/>
          <w:sz w:val="28"/>
          <w:szCs w:val="28"/>
        </w:rPr>
        <w:t>ов</w:t>
      </w:r>
      <w:r w:rsidRPr="00085C11">
        <w:rPr>
          <w:rFonts w:ascii="Segoe UI" w:hAnsi="Segoe UI" w:cs="Segoe UI"/>
          <w:bCs/>
          <w:sz w:val="28"/>
          <w:szCs w:val="28"/>
        </w:rPr>
        <w:t>, расположенн</w:t>
      </w:r>
      <w:r>
        <w:rPr>
          <w:rFonts w:ascii="Segoe UI" w:hAnsi="Segoe UI" w:cs="Segoe UI"/>
          <w:bCs/>
          <w:sz w:val="28"/>
          <w:szCs w:val="28"/>
        </w:rPr>
        <w:t>ых</w:t>
      </w:r>
      <w:r w:rsidRPr="00085C11">
        <w:rPr>
          <w:rFonts w:ascii="Segoe UI" w:hAnsi="Segoe UI" w:cs="Segoe UI"/>
          <w:bCs/>
          <w:sz w:val="28"/>
          <w:szCs w:val="28"/>
        </w:rPr>
        <w:t xml:space="preserve"> в </w:t>
      </w:r>
      <w:r>
        <w:rPr>
          <w:rFonts w:ascii="Segoe UI" w:hAnsi="Segoe UI" w:cs="Segoe UI"/>
          <w:bCs/>
          <w:sz w:val="28"/>
          <w:szCs w:val="28"/>
        </w:rPr>
        <w:t>краевом центре</w:t>
      </w:r>
      <w:r w:rsidRPr="00085C11">
        <w:rPr>
          <w:rFonts w:ascii="Segoe UI" w:hAnsi="Segoe UI" w:cs="Segoe UI"/>
          <w:bCs/>
          <w:sz w:val="28"/>
          <w:szCs w:val="28"/>
        </w:rPr>
        <w:t xml:space="preserve">, снизилась с 3 млрд. 104 млн. 966 тыс. </w:t>
      </w:r>
      <w:r w:rsidRPr="00CA11D8">
        <w:rPr>
          <w:rFonts w:ascii="Segoe UI" w:hAnsi="Segoe UI" w:cs="Segoe UI"/>
          <w:sz w:val="28"/>
          <w:szCs w:val="28"/>
        </w:rPr>
        <w:t>рублей до 1 млрд</w:t>
      </w:r>
      <w:proofErr w:type="gramEnd"/>
      <w:r w:rsidRPr="00CA11D8">
        <w:rPr>
          <w:rFonts w:ascii="Segoe UI" w:hAnsi="Segoe UI" w:cs="Segoe UI"/>
          <w:sz w:val="28"/>
          <w:szCs w:val="28"/>
        </w:rPr>
        <w:t xml:space="preserve">. 524 млн. 999 тыс. рублей или на 51 %.   </w:t>
      </w:r>
    </w:p>
    <w:p w:rsidR="003A2A73" w:rsidRPr="00CA11D8" w:rsidRDefault="003A2A73" w:rsidP="003A2A7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A11D8">
        <w:rPr>
          <w:rFonts w:ascii="Segoe UI" w:hAnsi="Segoe UI" w:cs="Segoe UI"/>
          <w:sz w:val="28"/>
          <w:szCs w:val="28"/>
        </w:rPr>
        <w:t>Где узнать какие факторы учитывались оценщиком при определении кадастровой стоимости?</w:t>
      </w:r>
    </w:p>
    <w:p w:rsidR="003A2A73" w:rsidRPr="00CA11D8" w:rsidRDefault="003A2A73" w:rsidP="003A2A7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A11D8">
        <w:rPr>
          <w:rFonts w:ascii="Segoe UI" w:hAnsi="Segoe UI" w:cs="Segoe UI"/>
          <w:sz w:val="28"/>
          <w:szCs w:val="28"/>
        </w:rPr>
        <w:t>Как пользоваться сервисом на сайте Росреестра «Получение сведений из фонда данных государственной кадастровой оценки»?</w:t>
      </w:r>
    </w:p>
    <w:p w:rsidR="003A2A73" w:rsidRPr="00CA11D8" w:rsidRDefault="003A2A73" w:rsidP="003A2A7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A11D8">
        <w:rPr>
          <w:rFonts w:ascii="Segoe UI" w:hAnsi="Segoe UI" w:cs="Segoe UI"/>
          <w:sz w:val="28"/>
          <w:szCs w:val="28"/>
        </w:rPr>
        <w:t xml:space="preserve">Какие документы нужно представить на рассмотрение комиссии? </w:t>
      </w:r>
    </w:p>
    <w:p w:rsidR="003A2A73" w:rsidRPr="00CA11D8" w:rsidRDefault="003A2A73" w:rsidP="003A2A7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A11D8">
        <w:rPr>
          <w:rFonts w:ascii="Segoe UI" w:hAnsi="Segoe UI" w:cs="Segoe UI"/>
          <w:sz w:val="28"/>
          <w:szCs w:val="28"/>
        </w:rPr>
        <w:t xml:space="preserve">Кто может оспорить кадастровую стоимость объекта недвижимости? </w:t>
      </w:r>
    </w:p>
    <w:p w:rsidR="003A2A73" w:rsidRPr="00CA11D8" w:rsidRDefault="003A2A73" w:rsidP="003A2A73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CA11D8">
        <w:rPr>
          <w:rFonts w:ascii="Segoe UI" w:hAnsi="Segoe UI" w:cs="Segoe UI"/>
          <w:sz w:val="28"/>
          <w:szCs w:val="28"/>
        </w:rPr>
        <w:t>Ответы на эти и другие вопросы жители Прикамья могут получить, обратившись на «горячую» линию Управления Росреестра по Пермскому краю по телефону: 8 (342) 259-50-67.</w:t>
      </w:r>
    </w:p>
    <w:p w:rsidR="00001506" w:rsidRDefault="00001506" w:rsidP="003A2A73">
      <w:pPr>
        <w:ind w:firstLine="567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7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C5F72" w:rsidP="00001506">
      <w:pPr>
        <w:pStyle w:val="a8"/>
        <w:spacing w:after="0"/>
        <w:rPr>
          <w:rStyle w:val="a7"/>
          <w:rFonts w:eastAsia="Calibri"/>
        </w:rPr>
      </w:pPr>
      <w:hyperlink r:id="rId8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36A" w:rsidRDefault="003F436A" w:rsidP="005B79EB">
      <w:pPr>
        <w:spacing w:after="0" w:line="240" w:lineRule="auto"/>
      </w:pPr>
      <w:r>
        <w:separator/>
      </w:r>
    </w:p>
  </w:endnote>
  <w:endnote w:type="continuationSeparator" w:id="0">
    <w:p w:rsidR="003F436A" w:rsidRDefault="003F436A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36A" w:rsidRDefault="003F436A" w:rsidP="005B79EB">
      <w:pPr>
        <w:spacing w:after="0" w:line="240" w:lineRule="auto"/>
      </w:pPr>
      <w:r>
        <w:separator/>
      </w:r>
    </w:p>
  </w:footnote>
  <w:footnote w:type="continuationSeparator" w:id="0">
    <w:p w:rsidR="003F436A" w:rsidRDefault="003F436A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42EA"/>
    <w:rsid w:val="00085C11"/>
    <w:rsid w:val="000A2F23"/>
    <w:rsid w:val="000C5F72"/>
    <w:rsid w:val="0011563B"/>
    <w:rsid w:val="001164AC"/>
    <w:rsid w:val="00126ACE"/>
    <w:rsid w:val="00190BA3"/>
    <w:rsid w:val="001A1755"/>
    <w:rsid w:val="001B7222"/>
    <w:rsid w:val="001C08AE"/>
    <w:rsid w:val="001C1381"/>
    <w:rsid w:val="001C490F"/>
    <w:rsid w:val="00204615"/>
    <w:rsid w:val="002206B5"/>
    <w:rsid w:val="00274888"/>
    <w:rsid w:val="0028288B"/>
    <w:rsid w:val="00324C6E"/>
    <w:rsid w:val="00380475"/>
    <w:rsid w:val="003A2A73"/>
    <w:rsid w:val="003F436A"/>
    <w:rsid w:val="00464A99"/>
    <w:rsid w:val="004C6939"/>
    <w:rsid w:val="004F4D1E"/>
    <w:rsid w:val="00522342"/>
    <w:rsid w:val="00541326"/>
    <w:rsid w:val="00562D97"/>
    <w:rsid w:val="005911E4"/>
    <w:rsid w:val="005B79EB"/>
    <w:rsid w:val="00622B0B"/>
    <w:rsid w:val="006D4641"/>
    <w:rsid w:val="007A0B97"/>
    <w:rsid w:val="007A3314"/>
    <w:rsid w:val="007D3B17"/>
    <w:rsid w:val="00827E4D"/>
    <w:rsid w:val="0083374E"/>
    <w:rsid w:val="008351BB"/>
    <w:rsid w:val="00894BEE"/>
    <w:rsid w:val="008D3FC8"/>
    <w:rsid w:val="00957C64"/>
    <w:rsid w:val="00990E84"/>
    <w:rsid w:val="009948B6"/>
    <w:rsid w:val="009A2145"/>
    <w:rsid w:val="009A2930"/>
    <w:rsid w:val="00AD53A8"/>
    <w:rsid w:val="00B17F2A"/>
    <w:rsid w:val="00BB05D2"/>
    <w:rsid w:val="00BE4BC8"/>
    <w:rsid w:val="00C24D6A"/>
    <w:rsid w:val="00C5475D"/>
    <w:rsid w:val="00CD6E85"/>
    <w:rsid w:val="00D00688"/>
    <w:rsid w:val="00D2273B"/>
    <w:rsid w:val="00D60AAF"/>
    <w:rsid w:val="00D73BEF"/>
    <w:rsid w:val="00DA6D6C"/>
    <w:rsid w:val="00DD1272"/>
    <w:rsid w:val="00E03971"/>
    <w:rsid w:val="00F12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uiPriority w:val="99"/>
    <w:semiHidden/>
    <w:unhideWhenUsed/>
    <w:rsid w:val="0038047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9.rosree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rosreestr59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3241</CharactersWithSpaces>
  <SharedDoc>false</SharedDoc>
  <HLinks>
    <vt:vector size="12" baseType="variant">
      <vt:variant>
        <vt:i4>1245201</vt:i4>
      </vt:variant>
      <vt:variant>
        <vt:i4>3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0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2015-07-24T08:48:00Z</dcterms:created>
  <dcterms:modified xsi:type="dcterms:W3CDTF">2015-07-24T08:48:00Z</dcterms:modified>
</cp:coreProperties>
</file>