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11" w:rsidRDefault="00F53C11" w:rsidP="001F5482">
      <w:pPr>
        <w:jc w:val="center"/>
        <w:rPr>
          <w:rFonts w:ascii="Segoe UI" w:hAnsi="Segoe UI" w:cs="Segoe UI"/>
          <w:b/>
          <w:szCs w:val="28"/>
        </w:rPr>
      </w:pPr>
      <w:bookmarkStart w:id="0" w:name="_GoBack"/>
      <w:bookmarkEnd w:id="0"/>
      <w:r w:rsidRPr="00F53C11">
        <w:rPr>
          <w:rFonts w:ascii="Segoe UI" w:hAnsi="Segoe UI" w:cs="Segoe UI"/>
          <w:b/>
          <w:szCs w:val="28"/>
        </w:rPr>
        <w:t>Хотите продать земельный участок сельхоз назначения?</w:t>
      </w:r>
    </w:p>
    <w:p w:rsidR="00F53C11" w:rsidRPr="00F53C11" w:rsidRDefault="00F53C11" w:rsidP="00F53C11">
      <w:pPr>
        <w:jc w:val="center"/>
        <w:rPr>
          <w:szCs w:val="28"/>
        </w:rPr>
      </w:pPr>
      <w:r w:rsidRPr="00F53C11">
        <w:rPr>
          <w:rFonts w:ascii="Segoe UI" w:hAnsi="Segoe UI" w:cs="Segoe UI"/>
          <w:b/>
          <w:szCs w:val="28"/>
        </w:rPr>
        <w:t xml:space="preserve"> Без </w:t>
      </w:r>
      <w:r w:rsidRPr="00F53C11">
        <w:rPr>
          <w:b/>
          <w:szCs w:val="28"/>
        </w:rPr>
        <w:t>проблем…при соблюдении требований…</w:t>
      </w:r>
    </w:p>
    <w:p w:rsidR="00F53C11" w:rsidRPr="00F53C11" w:rsidRDefault="00F53C11" w:rsidP="00F53C11">
      <w:pPr>
        <w:jc w:val="both"/>
        <w:rPr>
          <w:color w:val="37404D"/>
          <w:szCs w:val="28"/>
          <w:shd w:val="clear" w:color="auto" w:fill="FFFFFF"/>
        </w:rPr>
      </w:pPr>
    </w:p>
    <w:p w:rsidR="00F53C11" w:rsidRPr="00F53C11" w:rsidRDefault="00F53C11" w:rsidP="00F53C11">
      <w:pPr>
        <w:ind w:firstLine="708"/>
        <w:jc w:val="both"/>
        <w:rPr>
          <w:color w:val="000000"/>
          <w:szCs w:val="28"/>
        </w:rPr>
      </w:pPr>
      <w:r w:rsidRPr="00F53C11">
        <w:rPr>
          <w:i/>
          <w:szCs w:val="28"/>
        </w:rPr>
        <w:t xml:space="preserve">Оксана Краснова, </w:t>
      </w:r>
      <w:r w:rsidRPr="00F53C11">
        <w:rPr>
          <w:szCs w:val="28"/>
        </w:rPr>
        <w:t>начальник Кунгурского межмуниципального отдела</w:t>
      </w:r>
      <w:r w:rsidRPr="00F53C11">
        <w:rPr>
          <w:i/>
          <w:szCs w:val="28"/>
        </w:rPr>
        <w:t xml:space="preserve"> Управления Росреестра по Пермскому краю Росреестра поясняет: </w:t>
      </w:r>
    </w:p>
    <w:p w:rsidR="00F53C11" w:rsidRPr="00F53C11" w:rsidRDefault="00F53C11" w:rsidP="00F53C11">
      <w:pPr>
        <w:shd w:val="clear" w:color="auto" w:fill="FFFFFF"/>
        <w:ind w:firstLine="709"/>
        <w:jc w:val="both"/>
        <w:rPr>
          <w:szCs w:val="28"/>
        </w:rPr>
      </w:pPr>
      <w:r w:rsidRPr="00F53C11">
        <w:rPr>
          <w:szCs w:val="28"/>
        </w:rPr>
        <w:t>К землям сельхоз назначения относятся земли, которые находятся за границами населенного пункта и предоставляются для нужд сельского хозяйства. Оборот таких участков имеет свои особенности.</w:t>
      </w:r>
    </w:p>
    <w:p w:rsidR="00F53C11" w:rsidRPr="00F53C11" w:rsidRDefault="00F53C11" w:rsidP="00F53C11">
      <w:pPr>
        <w:shd w:val="clear" w:color="auto" w:fill="FFFFFF"/>
        <w:ind w:firstLine="709"/>
        <w:jc w:val="both"/>
        <w:rPr>
          <w:szCs w:val="28"/>
        </w:rPr>
      </w:pPr>
      <w:r w:rsidRPr="00F53C11">
        <w:rPr>
          <w:szCs w:val="28"/>
        </w:rPr>
        <w:t>В случае, если Вы решили продать земельный участок сельхоз назначения в Пермском крае Вам необходимо:</w:t>
      </w:r>
    </w:p>
    <w:p w:rsidR="00F53C11" w:rsidRPr="00F53C11" w:rsidRDefault="00F53C11" w:rsidP="00F53C11">
      <w:pPr>
        <w:shd w:val="clear" w:color="auto" w:fill="FFFFFF"/>
        <w:ind w:firstLine="709"/>
        <w:jc w:val="both"/>
        <w:rPr>
          <w:szCs w:val="28"/>
        </w:rPr>
      </w:pPr>
      <w:r w:rsidRPr="00F53C11">
        <w:rPr>
          <w:szCs w:val="28"/>
        </w:rPr>
        <w:t>- письменно известить Министерство по управлению имуществом и градостроительной деятельности Пермского края (614000, г. Пермь, ул. Сибирская, 30 А) (или орган местного самоуправления) о намерении продать участок с указанием цены, размера, местоположения земельного участка и срока, до истечения которого должен быть осуществлен взаимный расчет;</w:t>
      </w:r>
    </w:p>
    <w:p w:rsidR="00F53C11" w:rsidRPr="00F53C11" w:rsidRDefault="00F53C11" w:rsidP="00F53C11">
      <w:pPr>
        <w:shd w:val="clear" w:color="auto" w:fill="FFFFFF"/>
        <w:ind w:firstLine="709"/>
        <w:jc w:val="both"/>
        <w:rPr>
          <w:szCs w:val="28"/>
        </w:rPr>
      </w:pPr>
      <w:r w:rsidRPr="00F53C11">
        <w:rPr>
          <w:szCs w:val="28"/>
        </w:rPr>
        <w:t>- извещение вручить под расписку или направить заказным письмом с уведомлением о вручении.</w:t>
      </w:r>
    </w:p>
    <w:p w:rsidR="00F53C11" w:rsidRPr="00F53C11" w:rsidRDefault="00F53C11" w:rsidP="00F53C11">
      <w:pPr>
        <w:shd w:val="clear" w:color="auto" w:fill="FFFFFF"/>
        <w:ind w:firstLine="709"/>
        <w:jc w:val="both"/>
        <w:rPr>
          <w:szCs w:val="28"/>
        </w:rPr>
      </w:pPr>
      <w:r w:rsidRPr="00F53C11">
        <w:rPr>
          <w:szCs w:val="28"/>
        </w:rPr>
        <w:t xml:space="preserve">Обращаем внимание, что продавец вправе продать земельный участок, только, после получения отказа от покупки или неполучения согласия на покупку в течение 30 дней с даты получения запроса. </w:t>
      </w:r>
    </w:p>
    <w:p w:rsidR="00F53C11" w:rsidRPr="00F53C11" w:rsidRDefault="00F53C11" w:rsidP="00F53C11">
      <w:pPr>
        <w:shd w:val="clear" w:color="auto" w:fill="FFFFFF"/>
        <w:ind w:firstLine="709"/>
        <w:jc w:val="both"/>
        <w:rPr>
          <w:szCs w:val="28"/>
        </w:rPr>
      </w:pPr>
      <w:r w:rsidRPr="00F53C11">
        <w:rPr>
          <w:szCs w:val="28"/>
        </w:rPr>
        <w:t xml:space="preserve">При этом, продать земельный участок продавец вправе в течение одного года и по цене не ниже указанной в извещении цены. </w:t>
      </w:r>
    </w:p>
    <w:p w:rsidR="00F53C11" w:rsidRPr="00F53C11" w:rsidRDefault="00F53C11" w:rsidP="00F53C11">
      <w:pPr>
        <w:shd w:val="clear" w:color="auto" w:fill="FFFFFF"/>
        <w:ind w:firstLine="709"/>
        <w:jc w:val="both"/>
        <w:rPr>
          <w:szCs w:val="28"/>
        </w:rPr>
      </w:pPr>
      <w:r w:rsidRPr="00F53C11">
        <w:rPr>
          <w:szCs w:val="28"/>
        </w:rPr>
        <w:t xml:space="preserve">При продаже участка по цене, ниже ранее заявленной продавец обязан направить новое извещение по правилам. </w:t>
      </w:r>
    </w:p>
    <w:p w:rsidR="00F53C11" w:rsidRPr="00F53C11" w:rsidRDefault="00F53C11" w:rsidP="00F53C11">
      <w:pPr>
        <w:shd w:val="clear" w:color="auto" w:fill="FFFFFF"/>
        <w:ind w:firstLine="709"/>
        <w:jc w:val="both"/>
        <w:rPr>
          <w:szCs w:val="28"/>
        </w:rPr>
      </w:pPr>
      <w:r w:rsidRPr="00F53C11">
        <w:rPr>
          <w:szCs w:val="28"/>
        </w:rPr>
        <w:t xml:space="preserve">В силу прямого указания закона сделка по продаже земельного участка, совершенная с нарушением преимущественного права покупки, ничтожна. </w:t>
      </w:r>
    </w:p>
    <w:p w:rsidR="00F53C11" w:rsidRPr="00F53C11" w:rsidRDefault="00F53C11" w:rsidP="00F53C11">
      <w:pPr>
        <w:shd w:val="clear" w:color="auto" w:fill="FFFFFF"/>
        <w:ind w:firstLine="709"/>
        <w:jc w:val="both"/>
        <w:rPr>
          <w:i/>
          <w:szCs w:val="28"/>
        </w:rPr>
      </w:pPr>
      <w:r w:rsidRPr="00F53C11">
        <w:rPr>
          <w:szCs w:val="28"/>
        </w:rPr>
        <w:t xml:space="preserve"> При соблюдении вышеуказанных требований - проблем при отчуждении земельного участка сельхоз назначения не будет!</w:t>
      </w:r>
    </w:p>
    <w:p w:rsidR="0040423A" w:rsidRPr="00F53C11" w:rsidRDefault="0040423A" w:rsidP="0040423A">
      <w:pPr>
        <w:ind w:firstLine="720"/>
        <w:jc w:val="both"/>
        <w:rPr>
          <w:szCs w:val="28"/>
        </w:rPr>
      </w:pPr>
      <w:r w:rsidRPr="00F53C11">
        <w:rPr>
          <w:szCs w:val="28"/>
        </w:rPr>
        <w:t>Благодарим за сотрудничество!</w:t>
      </w:r>
    </w:p>
    <w:p w:rsidR="0040423A" w:rsidRPr="00F53C11" w:rsidRDefault="00A23E02" w:rsidP="00A23E02">
      <w:pPr>
        <w:tabs>
          <w:tab w:val="left" w:pos="1770"/>
        </w:tabs>
        <w:jc w:val="both"/>
        <w:rPr>
          <w:szCs w:val="28"/>
        </w:rPr>
      </w:pPr>
      <w:r w:rsidRPr="00F53C11">
        <w:rPr>
          <w:szCs w:val="28"/>
        </w:rPr>
        <w:tab/>
      </w:r>
    </w:p>
    <w:p w:rsidR="00D0089A" w:rsidRPr="00DF0A3D" w:rsidRDefault="00D0089A" w:rsidP="00D0089A">
      <w:pPr>
        <w:ind w:firstLine="709"/>
        <w:jc w:val="both"/>
        <w:rPr>
          <w:szCs w:val="28"/>
        </w:rPr>
      </w:pPr>
    </w:p>
    <w:p w:rsidR="00D0089A" w:rsidRPr="00DF0A3D" w:rsidRDefault="00D0089A" w:rsidP="00D0089A">
      <w:pPr>
        <w:ind w:firstLine="709"/>
        <w:jc w:val="both"/>
        <w:rPr>
          <w:szCs w:val="28"/>
        </w:rPr>
      </w:pPr>
    </w:p>
    <w:p w:rsidR="00D0089A" w:rsidRPr="00DF0A3D" w:rsidRDefault="00CE02BC" w:rsidP="00D0089A">
      <w:pPr>
        <w:rPr>
          <w:szCs w:val="28"/>
        </w:rPr>
      </w:pPr>
      <w:proofErr w:type="spellStart"/>
      <w:r w:rsidRPr="00DF0A3D">
        <w:rPr>
          <w:szCs w:val="28"/>
        </w:rPr>
        <w:t>И.о</w:t>
      </w:r>
      <w:proofErr w:type="spellEnd"/>
      <w:r w:rsidRPr="00DF0A3D">
        <w:rPr>
          <w:szCs w:val="28"/>
        </w:rPr>
        <w:t>.</w:t>
      </w:r>
      <w:r w:rsidR="00EB24BF" w:rsidRPr="00DF0A3D">
        <w:rPr>
          <w:szCs w:val="28"/>
        </w:rPr>
        <w:t xml:space="preserve"> </w:t>
      </w:r>
      <w:r w:rsidRPr="00DF0A3D">
        <w:rPr>
          <w:szCs w:val="28"/>
        </w:rPr>
        <w:t>н</w:t>
      </w:r>
      <w:r w:rsidR="00D0089A" w:rsidRPr="00DF0A3D">
        <w:rPr>
          <w:szCs w:val="28"/>
        </w:rPr>
        <w:t>ачальник</w:t>
      </w:r>
      <w:r w:rsidRPr="00DF0A3D">
        <w:rPr>
          <w:szCs w:val="28"/>
        </w:rPr>
        <w:t>а</w:t>
      </w:r>
      <w:r w:rsidR="00D0089A" w:rsidRPr="00DF0A3D">
        <w:rPr>
          <w:szCs w:val="28"/>
        </w:rPr>
        <w:t xml:space="preserve"> отдела                  </w:t>
      </w:r>
      <w:r w:rsidR="00DF0A3D">
        <w:rPr>
          <w:szCs w:val="28"/>
        </w:rPr>
        <w:t xml:space="preserve"> </w:t>
      </w:r>
      <w:r w:rsidR="00D0089A" w:rsidRPr="00DF0A3D">
        <w:rPr>
          <w:szCs w:val="28"/>
        </w:rPr>
        <w:t xml:space="preserve">             </w:t>
      </w:r>
      <w:r w:rsidR="00EB24BF" w:rsidRPr="00DF0A3D">
        <w:rPr>
          <w:szCs w:val="28"/>
        </w:rPr>
        <w:t xml:space="preserve">                               </w:t>
      </w:r>
      <w:r w:rsidR="00D0089A" w:rsidRPr="00DF0A3D">
        <w:rPr>
          <w:szCs w:val="28"/>
        </w:rPr>
        <w:t xml:space="preserve">      </w:t>
      </w:r>
      <w:proofErr w:type="spellStart"/>
      <w:r w:rsidR="006077E6">
        <w:rPr>
          <w:szCs w:val="28"/>
        </w:rPr>
        <w:t>О.А.Краснова</w:t>
      </w:r>
      <w:proofErr w:type="spellEnd"/>
    </w:p>
    <w:p w:rsidR="00D0089A" w:rsidRPr="00DF0A3D" w:rsidRDefault="00D0089A" w:rsidP="00D0089A">
      <w:pPr>
        <w:rPr>
          <w:szCs w:val="28"/>
        </w:rPr>
      </w:pPr>
    </w:p>
    <w:p w:rsidR="00465B1B" w:rsidRPr="00DF0A3D" w:rsidRDefault="00465B1B" w:rsidP="00B251CD">
      <w:pPr>
        <w:rPr>
          <w:szCs w:val="28"/>
        </w:rPr>
      </w:pPr>
    </w:p>
    <w:p w:rsidR="00327C67" w:rsidRDefault="00327C67" w:rsidP="00B251CD">
      <w:pPr>
        <w:rPr>
          <w:szCs w:val="28"/>
        </w:rPr>
      </w:pPr>
    </w:p>
    <w:p w:rsidR="00327C67" w:rsidRDefault="00327C67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C55A9F" w:rsidRDefault="00C55A9F" w:rsidP="00B251CD">
      <w:pPr>
        <w:rPr>
          <w:szCs w:val="28"/>
        </w:rPr>
      </w:pPr>
    </w:p>
    <w:p w:rsidR="0040423A" w:rsidRDefault="0040423A" w:rsidP="00B251CD">
      <w:pPr>
        <w:rPr>
          <w:szCs w:val="28"/>
        </w:rPr>
      </w:pPr>
    </w:p>
    <w:p w:rsidR="00327C67" w:rsidRDefault="00327C67" w:rsidP="00B251CD">
      <w:pPr>
        <w:rPr>
          <w:szCs w:val="28"/>
        </w:rPr>
      </w:pPr>
    </w:p>
    <w:p w:rsidR="00337AF6" w:rsidRPr="00337AF6" w:rsidRDefault="00DF0A3D" w:rsidP="00B251CD">
      <w:pPr>
        <w:rPr>
          <w:sz w:val="20"/>
        </w:rPr>
      </w:pPr>
      <w:r>
        <w:rPr>
          <w:sz w:val="20"/>
        </w:rPr>
        <w:t>Зуева Ольга Леонидовна</w:t>
      </w:r>
    </w:p>
    <w:p w:rsidR="00BB2AB9" w:rsidRDefault="0054072F" w:rsidP="00A45900">
      <w:pPr>
        <w:rPr>
          <w:sz w:val="20"/>
        </w:rPr>
      </w:pPr>
      <w:r w:rsidRPr="00337AF6">
        <w:rPr>
          <w:sz w:val="20"/>
        </w:rPr>
        <w:t>8 (342) 205-95-83 (доб.11</w:t>
      </w:r>
      <w:r w:rsidR="00DF0A3D">
        <w:rPr>
          <w:sz w:val="20"/>
        </w:rPr>
        <w:t>03</w:t>
      </w:r>
      <w:r w:rsidRPr="00337AF6">
        <w:rPr>
          <w:sz w:val="20"/>
        </w:rPr>
        <w:t>)</w:t>
      </w:r>
    </w:p>
    <w:p w:rsidR="00CB3345" w:rsidRDefault="00CB3345" w:rsidP="00A45900">
      <w:pPr>
        <w:rPr>
          <w:sz w:val="20"/>
        </w:rPr>
      </w:pPr>
    </w:p>
    <w:sectPr w:rsidR="00CB3345" w:rsidSect="00337AF6">
      <w:headerReference w:type="even" r:id="rId9"/>
      <w:headerReference w:type="default" r:id="rId10"/>
      <w:footerReference w:type="default" r:id="rId11"/>
      <w:type w:val="continuous"/>
      <w:pgSz w:w="11907" w:h="16840" w:code="9"/>
      <w:pgMar w:top="1134" w:right="850" w:bottom="426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E5" w:rsidRDefault="00A924E5">
      <w:r>
        <w:separator/>
      </w:r>
    </w:p>
  </w:endnote>
  <w:endnote w:type="continuationSeparator" w:id="0">
    <w:p w:rsidR="00A924E5" w:rsidRDefault="00A9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2C" w:rsidRDefault="00D90D2C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E5" w:rsidRDefault="00A924E5">
      <w:r>
        <w:separator/>
      </w:r>
    </w:p>
  </w:footnote>
  <w:footnote w:type="continuationSeparator" w:id="0">
    <w:p w:rsidR="00A924E5" w:rsidRDefault="00A9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2C" w:rsidRDefault="00D90D2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D90D2C" w:rsidRDefault="00D90D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2C" w:rsidRDefault="00D90D2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5482">
      <w:rPr>
        <w:rStyle w:val="ad"/>
        <w:noProof/>
      </w:rPr>
      <w:t>2</w:t>
    </w:r>
    <w:r>
      <w:rPr>
        <w:rStyle w:val="ad"/>
      </w:rPr>
      <w:fldChar w:fldCharType="end"/>
    </w:r>
  </w:p>
  <w:p w:rsidR="00D90D2C" w:rsidRDefault="00D90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1B1"/>
    <w:multiLevelType w:val="hybridMultilevel"/>
    <w:tmpl w:val="37A41858"/>
    <w:lvl w:ilvl="0" w:tplc="D9286520">
      <w:start w:val="1"/>
      <w:numFmt w:val="bullet"/>
      <w:lvlText w:val="-"/>
      <w:lvlJc w:val="left"/>
      <w:pPr>
        <w:tabs>
          <w:tab w:val="num" w:pos="1004"/>
        </w:tabs>
        <w:ind w:left="1004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D1"/>
    <w:rsid w:val="0000741E"/>
    <w:rsid w:val="000138ED"/>
    <w:rsid w:val="00021A41"/>
    <w:rsid w:val="00041135"/>
    <w:rsid w:val="0004394A"/>
    <w:rsid w:val="000550CD"/>
    <w:rsid w:val="00055B70"/>
    <w:rsid w:val="000564A1"/>
    <w:rsid w:val="000616F4"/>
    <w:rsid w:val="0007048B"/>
    <w:rsid w:val="00072563"/>
    <w:rsid w:val="00083FEE"/>
    <w:rsid w:val="00096F3C"/>
    <w:rsid w:val="000A1492"/>
    <w:rsid w:val="000A3A8E"/>
    <w:rsid w:val="000D308D"/>
    <w:rsid w:val="000D4660"/>
    <w:rsid w:val="000E4B40"/>
    <w:rsid w:val="000E56ED"/>
    <w:rsid w:val="000F0788"/>
    <w:rsid w:val="001042E4"/>
    <w:rsid w:val="00113342"/>
    <w:rsid w:val="00113BE6"/>
    <w:rsid w:val="00114D67"/>
    <w:rsid w:val="00131602"/>
    <w:rsid w:val="00133AE5"/>
    <w:rsid w:val="001409F3"/>
    <w:rsid w:val="00150256"/>
    <w:rsid w:val="0016511B"/>
    <w:rsid w:val="00171F70"/>
    <w:rsid w:val="00191743"/>
    <w:rsid w:val="001A5497"/>
    <w:rsid w:val="001D2EDE"/>
    <w:rsid w:val="001D5F48"/>
    <w:rsid w:val="001F5482"/>
    <w:rsid w:val="00200114"/>
    <w:rsid w:val="002132D1"/>
    <w:rsid w:val="002135BB"/>
    <w:rsid w:val="00217272"/>
    <w:rsid w:val="00230D69"/>
    <w:rsid w:val="00257394"/>
    <w:rsid w:val="00270506"/>
    <w:rsid w:val="002768A2"/>
    <w:rsid w:val="00276B8A"/>
    <w:rsid w:val="002851D9"/>
    <w:rsid w:val="002901EA"/>
    <w:rsid w:val="00291741"/>
    <w:rsid w:val="002A356B"/>
    <w:rsid w:val="002A78FE"/>
    <w:rsid w:val="002B5DCE"/>
    <w:rsid w:val="002B7EA5"/>
    <w:rsid w:val="002C0B00"/>
    <w:rsid w:val="002C7815"/>
    <w:rsid w:val="002D03C2"/>
    <w:rsid w:val="002D63F8"/>
    <w:rsid w:val="00300061"/>
    <w:rsid w:val="0030513E"/>
    <w:rsid w:val="00315B21"/>
    <w:rsid w:val="003161B3"/>
    <w:rsid w:val="00322EE0"/>
    <w:rsid w:val="00327C67"/>
    <w:rsid w:val="00334278"/>
    <w:rsid w:val="00337AF6"/>
    <w:rsid w:val="003434B4"/>
    <w:rsid w:val="00344A0C"/>
    <w:rsid w:val="00356C4C"/>
    <w:rsid w:val="00371594"/>
    <w:rsid w:val="00377912"/>
    <w:rsid w:val="00386ABA"/>
    <w:rsid w:val="00387D1C"/>
    <w:rsid w:val="003914A0"/>
    <w:rsid w:val="003929D2"/>
    <w:rsid w:val="00397DC6"/>
    <w:rsid w:val="003E6977"/>
    <w:rsid w:val="003F09A8"/>
    <w:rsid w:val="003F140F"/>
    <w:rsid w:val="00401FAA"/>
    <w:rsid w:val="0040423A"/>
    <w:rsid w:val="00404BEF"/>
    <w:rsid w:val="00410D70"/>
    <w:rsid w:val="00415997"/>
    <w:rsid w:val="004260EC"/>
    <w:rsid w:val="00427D59"/>
    <w:rsid w:val="00447701"/>
    <w:rsid w:val="00465B1B"/>
    <w:rsid w:val="004708EE"/>
    <w:rsid w:val="00476714"/>
    <w:rsid w:val="004814B8"/>
    <w:rsid w:val="00485367"/>
    <w:rsid w:val="00485A9B"/>
    <w:rsid w:val="004B2974"/>
    <w:rsid w:val="004D5405"/>
    <w:rsid w:val="004E3CCD"/>
    <w:rsid w:val="004E54AA"/>
    <w:rsid w:val="0054072F"/>
    <w:rsid w:val="00542087"/>
    <w:rsid w:val="005538FB"/>
    <w:rsid w:val="005614B9"/>
    <w:rsid w:val="00565E72"/>
    <w:rsid w:val="0057218E"/>
    <w:rsid w:val="00583237"/>
    <w:rsid w:val="005A6F68"/>
    <w:rsid w:val="005C53E4"/>
    <w:rsid w:val="005D0096"/>
    <w:rsid w:val="005D21DF"/>
    <w:rsid w:val="005D46E1"/>
    <w:rsid w:val="005D611F"/>
    <w:rsid w:val="005F0918"/>
    <w:rsid w:val="005F1C15"/>
    <w:rsid w:val="005F51C7"/>
    <w:rsid w:val="006054CD"/>
    <w:rsid w:val="006064FF"/>
    <w:rsid w:val="006077E6"/>
    <w:rsid w:val="00623A70"/>
    <w:rsid w:val="00633469"/>
    <w:rsid w:val="006456A5"/>
    <w:rsid w:val="006525E4"/>
    <w:rsid w:val="006578AD"/>
    <w:rsid w:val="006A0AC7"/>
    <w:rsid w:val="006A2052"/>
    <w:rsid w:val="006B05FD"/>
    <w:rsid w:val="006B5F5A"/>
    <w:rsid w:val="006B6C60"/>
    <w:rsid w:val="0070559C"/>
    <w:rsid w:val="007107E5"/>
    <w:rsid w:val="00712938"/>
    <w:rsid w:val="00733FC2"/>
    <w:rsid w:val="00745DCD"/>
    <w:rsid w:val="00746F65"/>
    <w:rsid w:val="00747489"/>
    <w:rsid w:val="007546AB"/>
    <w:rsid w:val="007A02D0"/>
    <w:rsid w:val="007A7CF8"/>
    <w:rsid w:val="007B51EF"/>
    <w:rsid w:val="007C7D62"/>
    <w:rsid w:val="007E6DE3"/>
    <w:rsid w:val="00801B4B"/>
    <w:rsid w:val="00812DEB"/>
    <w:rsid w:val="00817311"/>
    <w:rsid w:val="00857DF4"/>
    <w:rsid w:val="008632FA"/>
    <w:rsid w:val="00866550"/>
    <w:rsid w:val="00875E9B"/>
    <w:rsid w:val="0088254E"/>
    <w:rsid w:val="00884DE8"/>
    <w:rsid w:val="008A1953"/>
    <w:rsid w:val="008A68D8"/>
    <w:rsid w:val="008B30DD"/>
    <w:rsid w:val="008C197A"/>
    <w:rsid w:val="008C40C8"/>
    <w:rsid w:val="008D3EBE"/>
    <w:rsid w:val="008F3A0D"/>
    <w:rsid w:val="00907626"/>
    <w:rsid w:val="00910FB2"/>
    <w:rsid w:val="00914188"/>
    <w:rsid w:val="00933206"/>
    <w:rsid w:val="009472B3"/>
    <w:rsid w:val="00957980"/>
    <w:rsid w:val="00970CA4"/>
    <w:rsid w:val="00986596"/>
    <w:rsid w:val="00986FAF"/>
    <w:rsid w:val="009A4086"/>
    <w:rsid w:val="009A664A"/>
    <w:rsid w:val="009B6085"/>
    <w:rsid w:val="009C23B5"/>
    <w:rsid w:val="009C6C92"/>
    <w:rsid w:val="009D5081"/>
    <w:rsid w:val="009D67E3"/>
    <w:rsid w:val="009E22E4"/>
    <w:rsid w:val="009E4DB9"/>
    <w:rsid w:val="00A03309"/>
    <w:rsid w:val="00A208F9"/>
    <w:rsid w:val="00A23E02"/>
    <w:rsid w:val="00A26C2D"/>
    <w:rsid w:val="00A27EE2"/>
    <w:rsid w:val="00A33C12"/>
    <w:rsid w:val="00A45900"/>
    <w:rsid w:val="00A46AAC"/>
    <w:rsid w:val="00A64548"/>
    <w:rsid w:val="00A65832"/>
    <w:rsid w:val="00A6692A"/>
    <w:rsid w:val="00A67243"/>
    <w:rsid w:val="00A7309E"/>
    <w:rsid w:val="00A924E5"/>
    <w:rsid w:val="00AC5422"/>
    <w:rsid w:val="00AC7722"/>
    <w:rsid w:val="00AC7FA5"/>
    <w:rsid w:val="00AD2223"/>
    <w:rsid w:val="00AD4AD4"/>
    <w:rsid w:val="00AD601E"/>
    <w:rsid w:val="00AD7509"/>
    <w:rsid w:val="00AE78FE"/>
    <w:rsid w:val="00AF6180"/>
    <w:rsid w:val="00B0198A"/>
    <w:rsid w:val="00B03122"/>
    <w:rsid w:val="00B11F05"/>
    <w:rsid w:val="00B128D4"/>
    <w:rsid w:val="00B2450D"/>
    <w:rsid w:val="00B251CD"/>
    <w:rsid w:val="00B26613"/>
    <w:rsid w:val="00B315DE"/>
    <w:rsid w:val="00B35EB9"/>
    <w:rsid w:val="00B44B18"/>
    <w:rsid w:val="00B46DC0"/>
    <w:rsid w:val="00B70F85"/>
    <w:rsid w:val="00B7402B"/>
    <w:rsid w:val="00B75EAA"/>
    <w:rsid w:val="00B801A7"/>
    <w:rsid w:val="00B90AB7"/>
    <w:rsid w:val="00BA0EC6"/>
    <w:rsid w:val="00BA7D48"/>
    <w:rsid w:val="00BB2AB9"/>
    <w:rsid w:val="00BC3650"/>
    <w:rsid w:val="00BD2A14"/>
    <w:rsid w:val="00BD6B68"/>
    <w:rsid w:val="00C10BE5"/>
    <w:rsid w:val="00C25956"/>
    <w:rsid w:val="00C35400"/>
    <w:rsid w:val="00C42634"/>
    <w:rsid w:val="00C4520A"/>
    <w:rsid w:val="00C5391B"/>
    <w:rsid w:val="00C55A9F"/>
    <w:rsid w:val="00C56649"/>
    <w:rsid w:val="00C66F34"/>
    <w:rsid w:val="00C95653"/>
    <w:rsid w:val="00CA09D0"/>
    <w:rsid w:val="00CA31AA"/>
    <w:rsid w:val="00CB0C01"/>
    <w:rsid w:val="00CB3345"/>
    <w:rsid w:val="00CB4EE8"/>
    <w:rsid w:val="00CD6FF8"/>
    <w:rsid w:val="00CD7E08"/>
    <w:rsid w:val="00CE02BC"/>
    <w:rsid w:val="00D0089A"/>
    <w:rsid w:val="00D275B2"/>
    <w:rsid w:val="00D40A99"/>
    <w:rsid w:val="00D4517E"/>
    <w:rsid w:val="00D6290E"/>
    <w:rsid w:val="00D62BE7"/>
    <w:rsid w:val="00D735F2"/>
    <w:rsid w:val="00D73856"/>
    <w:rsid w:val="00D90849"/>
    <w:rsid w:val="00D90D2C"/>
    <w:rsid w:val="00D97607"/>
    <w:rsid w:val="00DA2AE7"/>
    <w:rsid w:val="00DA33D7"/>
    <w:rsid w:val="00DC5229"/>
    <w:rsid w:val="00DF0A3D"/>
    <w:rsid w:val="00E066E1"/>
    <w:rsid w:val="00E12BCC"/>
    <w:rsid w:val="00E35A1D"/>
    <w:rsid w:val="00E370CB"/>
    <w:rsid w:val="00E454FD"/>
    <w:rsid w:val="00EA2426"/>
    <w:rsid w:val="00EA61FD"/>
    <w:rsid w:val="00EB24BF"/>
    <w:rsid w:val="00EC3BD7"/>
    <w:rsid w:val="00EC495E"/>
    <w:rsid w:val="00EC5295"/>
    <w:rsid w:val="00ED3F02"/>
    <w:rsid w:val="00F118C3"/>
    <w:rsid w:val="00F150E7"/>
    <w:rsid w:val="00F42A9F"/>
    <w:rsid w:val="00F53C11"/>
    <w:rsid w:val="00F80BFA"/>
    <w:rsid w:val="00FC7034"/>
    <w:rsid w:val="00FD2CA0"/>
    <w:rsid w:val="00FD38F3"/>
    <w:rsid w:val="00FE396B"/>
    <w:rsid w:val="00FF2DC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0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pPr>
      <w:spacing w:before="480" w:line="240" w:lineRule="exact"/>
      <w:ind w:left="7088"/>
    </w:pPr>
  </w:style>
  <w:style w:type="character" w:styleId="ad">
    <w:name w:val="page number"/>
    <w:basedOn w:val="a0"/>
  </w:style>
  <w:style w:type="table" w:styleId="ae">
    <w:name w:val="Table Grid"/>
    <w:basedOn w:val="a1"/>
    <w:rsid w:val="005A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FE396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45900"/>
    <w:rPr>
      <w:sz w:val="28"/>
    </w:rPr>
  </w:style>
  <w:style w:type="character" w:styleId="af1">
    <w:name w:val="Strong"/>
    <w:uiPriority w:val="22"/>
    <w:qFormat/>
    <w:rsid w:val="00A45900"/>
    <w:rPr>
      <w:b/>
      <w:bCs/>
    </w:rPr>
  </w:style>
  <w:style w:type="character" w:customStyle="1" w:styleId="a6">
    <w:name w:val="Основной текст Знак"/>
    <w:basedOn w:val="a0"/>
    <w:link w:val="a5"/>
    <w:rsid w:val="00A33C12"/>
    <w:rPr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42A9F"/>
    <w:pPr>
      <w:spacing w:after="13" w:line="276" w:lineRule="auto"/>
    </w:pPr>
    <w:rPr>
      <w:rFonts w:eastAsiaTheme="minorEastAsia"/>
      <w:color w:val="000000"/>
      <w:szCs w:val="22"/>
    </w:rPr>
  </w:style>
  <w:style w:type="character" w:customStyle="1" w:styleId="footnotedescriptionChar">
    <w:name w:val="footnote description Char"/>
    <w:link w:val="footnotedescription"/>
    <w:locked/>
    <w:rsid w:val="00F42A9F"/>
    <w:rPr>
      <w:rFonts w:eastAsiaTheme="minorEastAsia"/>
      <w:color w:val="000000"/>
      <w:szCs w:val="22"/>
    </w:rPr>
  </w:style>
  <w:style w:type="character" w:customStyle="1" w:styleId="footnotemark">
    <w:name w:val="footnote mark"/>
    <w:hidden/>
    <w:rsid w:val="00F42A9F"/>
    <w:rPr>
      <w:rFonts w:ascii="Times New Roman" w:hAnsi="Times New Roman"/>
      <w:color w:val="000000"/>
      <w:sz w:val="20"/>
      <w:vertAlign w:val="superscript"/>
    </w:rPr>
  </w:style>
  <w:style w:type="paragraph" w:styleId="af2">
    <w:name w:val="footnote text"/>
    <w:basedOn w:val="a"/>
    <w:link w:val="af3"/>
    <w:rsid w:val="009A664A"/>
    <w:rPr>
      <w:sz w:val="20"/>
    </w:rPr>
  </w:style>
  <w:style w:type="character" w:customStyle="1" w:styleId="af3">
    <w:name w:val="Текст сноски Знак"/>
    <w:basedOn w:val="a0"/>
    <w:link w:val="af2"/>
    <w:rsid w:val="009A664A"/>
  </w:style>
  <w:style w:type="character" w:styleId="af4">
    <w:name w:val="Hyperlink"/>
    <w:basedOn w:val="a0"/>
    <w:unhideWhenUsed/>
    <w:rsid w:val="00D0089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0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pPr>
      <w:spacing w:before="480" w:line="240" w:lineRule="exact"/>
      <w:ind w:left="7088"/>
    </w:pPr>
  </w:style>
  <w:style w:type="character" w:styleId="ad">
    <w:name w:val="page number"/>
    <w:basedOn w:val="a0"/>
  </w:style>
  <w:style w:type="table" w:styleId="ae">
    <w:name w:val="Table Grid"/>
    <w:basedOn w:val="a1"/>
    <w:rsid w:val="005A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FE396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45900"/>
    <w:rPr>
      <w:sz w:val="28"/>
    </w:rPr>
  </w:style>
  <w:style w:type="character" w:styleId="af1">
    <w:name w:val="Strong"/>
    <w:uiPriority w:val="22"/>
    <w:qFormat/>
    <w:rsid w:val="00A45900"/>
    <w:rPr>
      <w:b/>
      <w:bCs/>
    </w:rPr>
  </w:style>
  <w:style w:type="character" w:customStyle="1" w:styleId="a6">
    <w:name w:val="Основной текст Знак"/>
    <w:basedOn w:val="a0"/>
    <w:link w:val="a5"/>
    <w:rsid w:val="00A33C12"/>
    <w:rPr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42A9F"/>
    <w:pPr>
      <w:spacing w:after="13" w:line="276" w:lineRule="auto"/>
    </w:pPr>
    <w:rPr>
      <w:rFonts w:eastAsiaTheme="minorEastAsia"/>
      <w:color w:val="000000"/>
      <w:szCs w:val="22"/>
    </w:rPr>
  </w:style>
  <w:style w:type="character" w:customStyle="1" w:styleId="footnotedescriptionChar">
    <w:name w:val="footnote description Char"/>
    <w:link w:val="footnotedescription"/>
    <w:locked/>
    <w:rsid w:val="00F42A9F"/>
    <w:rPr>
      <w:rFonts w:eastAsiaTheme="minorEastAsia"/>
      <w:color w:val="000000"/>
      <w:szCs w:val="22"/>
    </w:rPr>
  </w:style>
  <w:style w:type="character" w:customStyle="1" w:styleId="footnotemark">
    <w:name w:val="footnote mark"/>
    <w:hidden/>
    <w:rsid w:val="00F42A9F"/>
    <w:rPr>
      <w:rFonts w:ascii="Times New Roman" w:hAnsi="Times New Roman"/>
      <w:color w:val="000000"/>
      <w:sz w:val="20"/>
      <w:vertAlign w:val="superscript"/>
    </w:rPr>
  </w:style>
  <w:style w:type="paragraph" w:styleId="af2">
    <w:name w:val="footnote text"/>
    <w:basedOn w:val="a"/>
    <w:link w:val="af3"/>
    <w:rsid w:val="009A664A"/>
    <w:rPr>
      <w:sz w:val="20"/>
    </w:rPr>
  </w:style>
  <w:style w:type="character" w:customStyle="1" w:styleId="af3">
    <w:name w:val="Текст сноски Знак"/>
    <w:basedOn w:val="a0"/>
    <w:link w:val="af2"/>
    <w:rsid w:val="009A664A"/>
  </w:style>
  <w:style w:type="character" w:styleId="af4">
    <w:name w:val="Hyperlink"/>
    <w:basedOn w:val="a0"/>
    <w:unhideWhenUsed/>
    <w:rsid w:val="00D008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2;&#1086;&#1083;&#1082;&#1086;&#1074;&#1072;_&#1045;&#1057;\&#1073;&#1083;&#1072;&#1085;&#1082;\&#1041;&#1083;&#1072;&#1085;&#1082;%20&#1087;&#1080;&#1089;&#1100;&#1084;&#1072;%20&#1040;4%20&#1056;&#1086;&#1089;&#1088;&#1077;&#1077;&#1089;&#1090;&#1088;%20(&#1063;&#1077;&#1088;&#1085;&#1091;&#1096;&#1082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noFill/>
          <a:prstDash val="sysDot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9145-C915-4156-A700-4A4DC1C0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А4 Росреестр (Чернушка)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cp:lastPrinted>2023-10-06T06:13:00Z</cp:lastPrinted>
  <dcterms:created xsi:type="dcterms:W3CDTF">2024-01-10T09:05:00Z</dcterms:created>
  <dcterms:modified xsi:type="dcterms:W3CDTF">2024-01-11T03:57:00Z</dcterms:modified>
</cp:coreProperties>
</file>