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D8" w:rsidRDefault="006C27D8" w:rsidP="006C27D8">
      <w:pPr>
        <w:spacing w:after="12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C27D8" w:rsidRPr="00DE6B29" w:rsidRDefault="006C27D8" w:rsidP="006C27D8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29">
        <w:rPr>
          <w:rStyle w:val="a4"/>
          <w:rFonts w:ascii="Times New Roman" w:hAnsi="Times New Roman"/>
          <w:sz w:val="28"/>
          <w:szCs w:val="28"/>
        </w:rPr>
        <w:t>21 декабря в Управлении Роспотребнадзора пройдет День открытых дверей для предпринимателей</w:t>
      </w:r>
    </w:p>
    <w:p w:rsidR="006C27D8" w:rsidRPr="00DE6B29" w:rsidRDefault="006C27D8" w:rsidP="006C27D8">
      <w:pPr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Роспотребнадзора по Пермскому краю приглашает предпринимателей принять участие в акции </w:t>
      </w:r>
      <w:r w:rsidRPr="00DE6B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«День открытых дверей для предпринимателей»</w:t>
      </w: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Мероприятие состоится  </w:t>
      </w:r>
      <w:r w:rsidRPr="00DE6B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DE6B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декабря 2023 г.</w:t>
      </w: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 пройдет в формате консультирования по секциям по основным направлениям деятельности: 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Секция 1. Деятельность в сфере предоставления коммунальных, социальных и персональных услуг. 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Секция 2. Деятельность образовательных детских и подростковых организаций.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Секция 3. Деятельность по производству пищевых продуктов, общественного питания и торговли пищевыми продуктами.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Секция 4. Деятельность промышленных предприятий. </w:t>
      </w:r>
    </w:p>
    <w:p w:rsidR="006C27D8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Секция 5. Деятельность в области здравоохранения. 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6. Деятельность по</w:t>
      </w:r>
      <w:r w:rsidRPr="00AB777C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е</w:t>
      </w:r>
      <w:r w:rsidRPr="00AB777C">
        <w:rPr>
          <w:rFonts w:ascii="Times New Roman" w:hAnsi="Times New Roman"/>
          <w:sz w:val="28"/>
          <w:szCs w:val="28"/>
        </w:rPr>
        <w:t xml:space="preserve"> товаров населению, оказани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услуг, выполнени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работ.</w:t>
      </w:r>
    </w:p>
    <w:p w:rsidR="006C27D8" w:rsidRPr="00FF3286" w:rsidRDefault="006C27D8" w:rsidP="006C27D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F3286">
        <w:rPr>
          <w:rFonts w:ascii="Times New Roman" w:hAnsi="Times New Roman"/>
          <w:sz w:val="28"/>
          <w:szCs w:val="28"/>
        </w:rPr>
        <w:t xml:space="preserve">«День открытых дверей» пройдет </w:t>
      </w:r>
      <w:r w:rsidRPr="00DE6B29">
        <w:rPr>
          <w:rFonts w:ascii="Times New Roman" w:hAnsi="Times New Roman"/>
          <w:sz w:val="28"/>
          <w:szCs w:val="28"/>
        </w:rPr>
        <w:t xml:space="preserve">с 10-00 до 16-00 часов </w:t>
      </w:r>
      <w:r w:rsidRPr="00FF3286">
        <w:rPr>
          <w:rFonts w:ascii="Times New Roman" w:hAnsi="Times New Roman"/>
          <w:sz w:val="28"/>
          <w:szCs w:val="28"/>
        </w:rPr>
        <w:t>в Управлении Роспотребнадзора по Пермскому краю по адресу г.Пермь, ул. Куйбышева,</w:t>
      </w:r>
      <w:r>
        <w:rPr>
          <w:rFonts w:ascii="Times New Roman" w:hAnsi="Times New Roman"/>
          <w:sz w:val="28"/>
          <w:szCs w:val="28"/>
        </w:rPr>
        <w:t xml:space="preserve"> 50 и в </w:t>
      </w:r>
      <w:hyperlink r:id="rId4" w:history="1">
        <w:r w:rsidRPr="00EE46B6">
          <w:rPr>
            <w:rStyle w:val="a3"/>
            <w:rFonts w:ascii="Times New Roman" w:hAnsi="Times New Roman"/>
            <w:sz w:val="28"/>
            <w:szCs w:val="28"/>
          </w:rPr>
          <w:t>территориальных отделах</w:t>
        </w:r>
      </w:hyperlink>
      <w:r>
        <w:rPr>
          <w:sz w:val="28"/>
          <w:szCs w:val="28"/>
        </w:rPr>
        <w:t xml:space="preserve"> </w:t>
      </w:r>
      <w:r w:rsidRPr="00EE46B6">
        <w:rPr>
          <w:rFonts w:ascii="Times New Roman" w:hAnsi="Times New Roman"/>
          <w:sz w:val="28"/>
          <w:szCs w:val="28"/>
        </w:rPr>
        <w:t>(активная ссылка)</w:t>
      </w:r>
      <w:r>
        <w:rPr>
          <w:rFonts w:ascii="Times New Roman" w:hAnsi="Times New Roman"/>
          <w:sz w:val="28"/>
          <w:szCs w:val="28"/>
        </w:rPr>
        <w:t>.</w:t>
      </w:r>
    </w:p>
    <w:p w:rsidR="006C27D8" w:rsidRPr="00DE6B29" w:rsidRDefault="006C27D8" w:rsidP="006C27D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Так же с 10-00 до 16-00 часов </w:t>
      </w:r>
      <w:r>
        <w:rPr>
          <w:rFonts w:ascii="Times New Roman" w:hAnsi="Times New Roman"/>
          <w:sz w:val="28"/>
          <w:szCs w:val="28"/>
        </w:rPr>
        <w:t>21.12.2023 работает</w:t>
      </w:r>
      <w:r w:rsidRPr="00DE6B29">
        <w:rPr>
          <w:rFonts w:ascii="Times New Roman" w:hAnsi="Times New Roman"/>
          <w:sz w:val="28"/>
          <w:szCs w:val="28"/>
        </w:rPr>
        <w:t xml:space="preserve"> телефонная «горячая» линия, в ходе которой предприниматели могут получить консультацию по интересующим вопросам по направлениям деятельности.</w:t>
      </w:r>
    </w:p>
    <w:p w:rsidR="006C27D8" w:rsidRPr="00DE6B29" w:rsidRDefault="006C27D8" w:rsidP="006C27D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В г. Перми вопросы можно задать: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в сфере предоставления коммунальных, социальных и персональных услуг -  по телефону: 8 (342) 233- 40-65;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 деятельности </w:t>
      </w:r>
      <w:r w:rsidRPr="00DE6B29">
        <w:rPr>
          <w:rFonts w:ascii="Times New Roman" w:hAnsi="Times New Roman"/>
          <w:color w:val="000000"/>
          <w:sz w:val="28"/>
          <w:szCs w:val="28"/>
        </w:rPr>
        <w:t xml:space="preserve">образовательных детских и подростковых организаций - по телефону: 8 (342) </w:t>
      </w:r>
      <w:r w:rsidRPr="00BD07E5">
        <w:rPr>
          <w:rFonts w:ascii="Times New Roman" w:hAnsi="Times New Roman"/>
          <w:color w:val="000000"/>
          <w:sz w:val="28"/>
          <w:szCs w:val="28"/>
        </w:rPr>
        <w:t>239-31-29</w:t>
      </w:r>
      <w:r w:rsidRPr="00DE6B29">
        <w:rPr>
          <w:rFonts w:ascii="Times New Roman" w:hAnsi="Times New Roman"/>
          <w:color w:val="000000"/>
          <w:sz w:val="28"/>
          <w:szCs w:val="28"/>
        </w:rPr>
        <w:t>,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по производству пищевых продуктов, общественного питания и торговли пищевыми продуктами – по телефону: 8 (342) 239- 35-54,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промышленных предприятий – по телефону: 8 (342) 239-34-35,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в области здравоохранения – по телефону: 8 (342) 236-51-90,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 деятельности </w:t>
      </w:r>
      <w:r w:rsidRPr="00DE6B29">
        <w:rPr>
          <w:rFonts w:ascii="Times New Roman" w:hAnsi="Times New Roman"/>
          <w:color w:val="000000"/>
          <w:sz w:val="28"/>
          <w:szCs w:val="28"/>
        </w:rPr>
        <w:t xml:space="preserve">организаций по </w:t>
      </w:r>
      <w:r w:rsidRPr="00AB777C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Pr="00AB777C">
        <w:rPr>
          <w:rFonts w:ascii="Times New Roman" w:hAnsi="Times New Roman"/>
          <w:sz w:val="28"/>
          <w:szCs w:val="28"/>
        </w:rPr>
        <w:t xml:space="preserve"> товаров населению, оказани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услуг, выполнени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B29">
        <w:rPr>
          <w:rFonts w:ascii="Times New Roman" w:hAnsi="Times New Roman"/>
          <w:color w:val="000000"/>
          <w:sz w:val="28"/>
          <w:szCs w:val="28"/>
        </w:rPr>
        <w:t>– по телефону: 8 (342) 239-3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E6B2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53</w:t>
      </w:r>
      <w:r w:rsidRPr="00DE6B29">
        <w:rPr>
          <w:rFonts w:ascii="Times New Roman" w:hAnsi="Times New Roman"/>
          <w:color w:val="000000"/>
          <w:sz w:val="28"/>
          <w:szCs w:val="28"/>
        </w:rPr>
        <w:t>.</w:t>
      </w:r>
    </w:p>
    <w:p w:rsidR="006C27D8" w:rsidRPr="00DE6B29" w:rsidRDefault="006C27D8" w:rsidP="006C27D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lastRenderedPageBreak/>
        <w:t>На территориях Пермского края: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Восточный территориальный отдел, г. Чусовой 8 (34-256) 5-47-6</w:t>
      </w:r>
      <w:r>
        <w:rPr>
          <w:rFonts w:ascii="Times New Roman" w:hAnsi="Times New Roman"/>
          <w:sz w:val="28"/>
          <w:szCs w:val="28"/>
        </w:rPr>
        <w:t>0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Западный территориальный отдел, г. Пермь </w:t>
      </w:r>
      <w:r w:rsidRPr="00DE6B29">
        <w:rPr>
          <w:rFonts w:ascii="Times New Roman" w:hAnsi="Times New Roman"/>
          <w:color w:val="000000"/>
          <w:sz w:val="28"/>
          <w:szCs w:val="28"/>
        </w:rPr>
        <w:t>8 (342)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B29">
        <w:rPr>
          <w:rFonts w:ascii="Times New Roman" w:hAnsi="Times New Roman"/>
          <w:sz w:val="28"/>
          <w:szCs w:val="28"/>
        </w:rPr>
        <w:t>284-</w:t>
      </w:r>
      <w:r>
        <w:rPr>
          <w:rFonts w:ascii="Times New Roman" w:hAnsi="Times New Roman"/>
          <w:sz w:val="28"/>
          <w:szCs w:val="28"/>
        </w:rPr>
        <w:t>07</w:t>
      </w:r>
      <w:r w:rsidRPr="00DE6B29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9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Коми-Пермяцкий территориальный отдел, г. Кудымкар 8 (34-260) 4-53-43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Северный территориальный отдел, г. Соликамск 8 (34-253) 4-23-0</w:t>
      </w:r>
      <w:r>
        <w:rPr>
          <w:rFonts w:ascii="Times New Roman" w:hAnsi="Times New Roman"/>
          <w:sz w:val="28"/>
          <w:szCs w:val="28"/>
        </w:rPr>
        <w:t>3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Центральный территориальный отдел, г. Пермь </w:t>
      </w:r>
      <w:r w:rsidRPr="00DE6B29">
        <w:rPr>
          <w:rFonts w:ascii="Times New Roman" w:hAnsi="Times New Roman"/>
          <w:color w:val="000000"/>
          <w:sz w:val="28"/>
          <w:szCs w:val="28"/>
        </w:rPr>
        <w:t>8 (342)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B29">
        <w:rPr>
          <w:rFonts w:ascii="Times New Roman" w:hAnsi="Times New Roman"/>
          <w:sz w:val="28"/>
          <w:szCs w:val="28"/>
        </w:rPr>
        <w:t>229-</w:t>
      </w:r>
      <w:r>
        <w:rPr>
          <w:rFonts w:ascii="Times New Roman" w:hAnsi="Times New Roman"/>
          <w:sz w:val="28"/>
          <w:szCs w:val="28"/>
        </w:rPr>
        <w:t>75-70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Южный территориальный отд</w:t>
      </w:r>
      <w:r>
        <w:rPr>
          <w:rFonts w:ascii="Times New Roman" w:hAnsi="Times New Roman"/>
          <w:sz w:val="28"/>
          <w:szCs w:val="28"/>
        </w:rPr>
        <w:t>ел, г. Чайковский 8 (34-241) 4-55</w:t>
      </w:r>
      <w:r w:rsidRPr="00DE6B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33</w:t>
      </w:r>
    </w:p>
    <w:p w:rsidR="006C27D8" w:rsidRDefault="006C27D8" w:rsidP="006C27D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Приглашаем предпринимателей для обсуждения актуальных вопросов законодательства в сфере государственного контроля, повышение информированности о способах соблюдения обязательных требований законодательства, а также устранение условий, причин и факторов, способных привести к их нарушению.</w:t>
      </w:r>
    </w:p>
    <w:p w:rsidR="00211A35" w:rsidRDefault="00211A35"/>
    <w:sectPr w:rsidR="00211A35" w:rsidSect="006C27D8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D8"/>
    <w:rsid w:val="000429F0"/>
    <w:rsid w:val="001600CC"/>
    <w:rsid w:val="00211A35"/>
    <w:rsid w:val="00422521"/>
    <w:rsid w:val="00673305"/>
    <w:rsid w:val="006C27D8"/>
    <w:rsid w:val="00B8436E"/>
    <w:rsid w:val="00C1456B"/>
    <w:rsid w:val="00F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CA22"/>
  <w15:docId w15:val="{E1643899-EEBC-46CE-9716-D5AC8703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27D8"/>
    <w:rPr>
      <w:color w:val="0000FF"/>
      <w:u w:val="single"/>
    </w:rPr>
  </w:style>
  <w:style w:type="character" w:styleId="a4">
    <w:name w:val="Strong"/>
    <w:uiPriority w:val="22"/>
    <w:qFormat/>
    <w:rsid w:val="006C27D8"/>
    <w:rPr>
      <w:b/>
      <w:bCs/>
    </w:rPr>
  </w:style>
  <w:style w:type="paragraph" w:customStyle="1" w:styleId="1">
    <w:name w:val="Абзац списка1"/>
    <w:basedOn w:val="a"/>
    <w:rsid w:val="006C27D8"/>
    <w:pPr>
      <w:ind w:left="720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6C2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9.rospotrebnadzor.ru/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Пользователь</cp:lastModifiedBy>
  <cp:revision>3</cp:revision>
  <dcterms:created xsi:type="dcterms:W3CDTF">2023-12-15T07:57:00Z</dcterms:created>
  <dcterms:modified xsi:type="dcterms:W3CDTF">2023-12-15T11:30:00Z</dcterms:modified>
</cp:coreProperties>
</file>