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0B3DA9" w:rsidRDefault="000B3DA9" w:rsidP="009D61B6">
      <w:pPr>
        <w:spacing w:after="0" w:line="312" w:lineRule="auto"/>
        <w:ind w:firstLine="708"/>
        <w:jc w:val="both"/>
        <w:rPr>
          <w:rFonts w:ascii="Segoe UI" w:hAnsi="Segoe UI" w:cs="Segoe UI"/>
          <w:sz w:val="28"/>
          <w:szCs w:val="28"/>
        </w:rPr>
      </w:pPr>
    </w:p>
    <w:p w:rsidR="002238B9" w:rsidRPr="00C91999" w:rsidRDefault="00C91999" w:rsidP="00C91999">
      <w:pPr>
        <w:spacing w:after="0" w:line="312" w:lineRule="auto"/>
        <w:ind w:firstLine="708"/>
        <w:jc w:val="center"/>
        <w:rPr>
          <w:rFonts w:ascii="Segoe UI" w:hAnsi="Segoe UI" w:cs="Segoe UI"/>
          <w:b/>
          <w:sz w:val="28"/>
          <w:szCs w:val="28"/>
        </w:rPr>
      </w:pPr>
      <w:proofErr w:type="spellStart"/>
      <w:r w:rsidRPr="00C91999">
        <w:rPr>
          <w:rFonts w:ascii="Segoe UI" w:hAnsi="Segoe UI" w:cs="Segoe UI"/>
          <w:b/>
          <w:sz w:val="28"/>
          <w:szCs w:val="28"/>
        </w:rPr>
        <w:t>Росреестр</w:t>
      </w:r>
      <w:proofErr w:type="spellEnd"/>
      <w:r w:rsidRPr="00C91999">
        <w:rPr>
          <w:rFonts w:ascii="Segoe UI" w:hAnsi="Segoe UI" w:cs="Segoe UI"/>
          <w:b/>
          <w:sz w:val="28"/>
          <w:szCs w:val="28"/>
        </w:rPr>
        <w:t>:</w:t>
      </w:r>
      <w:r>
        <w:rPr>
          <w:rFonts w:ascii="Segoe UI" w:hAnsi="Segoe UI" w:cs="Segoe UI"/>
          <w:b/>
          <w:sz w:val="28"/>
          <w:szCs w:val="28"/>
        </w:rPr>
        <w:t xml:space="preserve"> </w:t>
      </w:r>
      <w:r w:rsidR="00313EAB">
        <w:rPr>
          <w:rFonts w:ascii="Segoe UI" w:hAnsi="Segoe UI" w:cs="Segoe UI"/>
          <w:b/>
          <w:sz w:val="28"/>
          <w:szCs w:val="28"/>
        </w:rPr>
        <w:t xml:space="preserve">ввод многоквартирного жилья </w:t>
      </w:r>
      <w:r w:rsidR="00B500C5">
        <w:rPr>
          <w:rFonts w:ascii="Segoe UI" w:hAnsi="Segoe UI" w:cs="Segoe UI"/>
          <w:b/>
          <w:sz w:val="28"/>
          <w:szCs w:val="28"/>
        </w:rPr>
        <w:t xml:space="preserve">в </w:t>
      </w:r>
      <w:proofErr w:type="spellStart"/>
      <w:r w:rsidR="00B500C5">
        <w:rPr>
          <w:rFonts w:ascii="Segoe UI" w:hAnsi="Segoe UI" w:cs="Segoe UI"/>
          <w:b/>
          <w:sz w:val="28"/>
          <w:szCs w:val="28"/>
        </w:rPr>
        <w:t>Прикамье</w:t>
      </w:r>
      <w:proofErr w:type="spellEnd"/>
      <w:r w:rsidR="00B500C5">
        <w:rPr>
          <w:rFonts w:ascii="Segoe UI" w:hAnsi="Segoe UI" w:cs="Segoe UI"/>
          <w:b/>
          <w:sz w:val="28"/>
          <w:szCs w:val="28"/>
        </w:rPr>
        <w:t xml:space="preserve"> </w:t>
      </w:r>
      <w:r w:rsidR="00313EAB">
        <w:rPr>
          <w:rFonts w:ascii="Segoe UI" w:hAnsi="Segoe UI" w:cs="Segoe UI"/>
          <w:b/>
          <w:sz w:val="28"/>
          <w:szCs w:val="28"/>
        </w:rPr>
        <w:t xml:space="preserve">опережает прошлогодние </w:t>
      </w:r>
      <w:r w:rsidR="004C6B51">
        <w:rPr>
          <w:rFonts w:ascii="Segoe UI" w:hAnsi="Segoe UI" w:cs="Segoe UI"/>
          <w:b/>
          <w:sz w:val="28"/>
          <w:szCs w:val="28"/>
        </w:rPr>
        <w:t>показатели</w:t>
      </w:r>
    </w:p>
    <w:p w:rsidR="00313EAB" w:rsidRDefault="00313EAB" w:rsidP="00101F01">
      <w:pPr>
        <w:spacing w:after="0" w:line="312" w:lineRule="auto"/>
        <w:ind w:firstLine="708"/>
        <w:jc w:val="both"/>
        <w:rPr>
          <w:rFonts w:ascii="Segoe UI" w:hAnsi="Segoe UI" w:cs="Segoe UI"/>
          <w:sz w:val="28"/>
          <w:szCs w:val="28"/>
        </w:rPr>
      </w:pPr>
    </w:p>
    <w:p w:rsidR="00D20635" w:rsidRDefault="00101F01" w:rsidP="00101F01">
      <w:pPr>
        <w:spacing w:after="0" w:line="312" w:lineRule="auto"/>
        <w:ind w:firstLine="708"/>
        <w:jc w:val="both"/>
        <w:rPr>
          <w:rFonts w:ascii="Segoe UI" w:hAnsi="Segoe UI" w:cs="Segoe UI"/>
          <w:sz w:val="28"/>
          <w:szCs w:val="28"/>
        </w:rPr>
      </w:pPr>
      <w:r w:rsidRPr="00101F01">
        <w:rPr>
          <w:rFonts w:ascii="Segoe UI" w:hAnsi="Segoe UI" w:cs="Segoe UI"/>
          <w:sz w:val="28"/>
          <w:szCs w:val="28"/>
        </w:rPr>
        <w:t>В</w:t>
      </w:r>
      <w:r w:rsidR="00741E96">
        <w:rPr>
          <w:rFonts w:ascii="Segoe UI" w:hAnsi="Segoe UI" w:cs="Segoe UI"/>
          <w:sz w:val="28"/>
          <w:szCs w:val="28"/>
        </w:rPr>
        <w:t xml:space="preserve"> первом полугодии</w:t>
      </w:r>
      <w:r w:rsidRPr="00101F01">
        <w:rPr>
          <w:rFonts w:ascii="Segoe UI" w:hAnsi="Segoe UI" w:cs="Segoe UI"/>
          <w:sz w:val="28"/>
          <w:szCs w:val="28"/>
        </w:rPr>
        <w:t xml:space="preserve"> 2023 год</w:t>
      </w:r>
      <w:r w:rsidR="00741E96">
        <w:rPr>
          <w:rFonts w:ascii="Segoe UI" w:hAnsi="Segoe UI" w:cs="Segoe UI"/>
          <w:sz w:val="28"/>
          <w:szCs w:val="28"/>
        </w:rPr>
        <w:t>а</w:t>
      </w:r>
      <w:r w:rsidRPr="00101F01">
        <w:rPr>
          <w:rFonts w:ascii="Segoe UI" w:hAnsi="Segoe UI" w:cs="Segoe UI"/>
          <w:sz w:val="28"/>
          <w:szCs w:val="28"/>
        </w:rPr>
        <w:t xml:space="preserve"> Управление </w:t>
      </w:r>
      <w:proofErr w:type="spellStart"/>
      <w:r w:rsidRPr="00101F01">
        <w:rPr>
          <w:rFonts w:ascii="Segoe UI" w:hAnsi="Segoe UI" w:cs="Segoe UI"/>
          <w:sz w:val="28"/>
          <w:szCs w:val="28"/>
        </w:rPr>
        <w:t>Росреестра</w:t>
      </w:r>
      <w:proofErr w:type="spellEnd"/>
      <w:r w:rsidRPr="00101F01">
        <w:rPr>
          <w:rFonts w:ascii="Segoe UI" w:hAnsi="Segoe UI" w:cs="Segoe UI"/>
          <w:sz w:val="28"/>
          <w:szCs w:val="28"/>
        </w:rPr>
        <w:t xml:space="preserve"> по Пермскому краю постав</w:t>
      </w:r>
      <w:r w:rsidR="00D20635">
        <w:rPr>
          <w:rFonts w:ascii="Segoe UI" w:hAnsi="Segoe UI" w:cs="Segoe UI"/>
          <w:sz w:val="28"/>
          <w:szCs w:val="28"/>
        </w:rPr>
        <w:t>ило</w:t>
      </w:r>
      <w:r w:rsidRPr="00101F01">
        <w:rPr>
          <w:rFonts w:ascii="Segoe UI" w:hAnsi="Segoe UI" w:cs="Segoe UI"/>
          <w:sz w:val="28"/>
          <w:szCs w:val="28"/>
        </w:rPr>
        <w:t xml:space="preserve"> на кадастровый учет 38 многоквартирных домов</w:t>
      </w:r>
      <w:r w:rsidR="00D20635">
        <w:rPr>
          <w:rFonts w:ascii="Segoe UI" w:hAnsi="Segoe UI" w:cs="Segoe UI"/>
          <w:sz w:val="28"/>
          <w:szCs w:val="28"/>
        </w:rPr>
        <w:t xml:space="preserve">. </w:t>
      </w:r>
      <w:r w:rsidR="00313EAB">
        <w:rPr>
          <w:rFonts w:ascii="Segoe UI" w:hAnsi="Segoe UI" w:cs="Segoe UI"/>
          <w:sz w:val="28"/>
          <w:szCs w:val="28"/>
        </w:rPr>
        <w:t xml:space="preserve">Немного меньше, а именно 37 новостроек </w:t>
      </w:r>
      <w:r w:rsidR="0022709B">
        <w:rPr>
          <w:rFonts w:ascii="Segoe UI" w:hAnsi="Segoe UI" w:cs="Segoe UI"/>
          <w:sz w:val="28"/>
          <w:szCs w:val="28"/>
        </w:rPr>
        <w:t>было поставлено на кадастровый учет в аналогичном периоде прошлого года.</w:t>
      </w:r>
    </w:p>
    <w:p w:rsidR="0036716E" w:rsidRDefault="0036716E" w:rsidP="00101F01">
      <w:pPr>
        <w:spacing w:after="0" w:line="312" w:lineRule="auto"/>
        <w:ind w:firstLine="708"/>
        <w:jc w:val="both"/>
        <w:rPr>
          <w:rFonts w:ascii="Segoe UI" w:hAnsi="Segoe UI" w:cs="Segoe UI"/>
          <w:sz w:val="28"/>
          <w:szCs w:val="28"/>
        </w:rPr>
      </w:pPr>
      <w:r w:rsidRPr="0036716E">
        <w:rPr>
          <w:rFonts w:ascii="Segoe UI" w:hAnsi="Segoe UI" w:cs="Segoe UI"/>
          <w:sz w:val="28"/>
          <w:szCs w:val="28"/>
        </w:rPr>
        <w:t xml:space="preserve">Общая площадь поставленных на кадастровый учет многоквартирных домов составила почти 493 000 </w:t>
      </w:r>
      <w:proofErr w:type="spellStart"/>
      <w:proofErr w:type="gramStart"/>
      <w:r w:rsidRPr="0036716E">
        <w:rPr>
          <w:rFonts w:ascii="Segoe UI" w:hAnsi="Segoe UI" w:cs="Segoe UI"/>
          <w:sz w:val="28"/>
          <w:szCs w:val="28"/>
        </w:rPr>
        <w:t>кв.м</w:t>
      </w:r>
      <w:proofErr w:type="spellEnd"/>
      <w:proofErr w:type="gramEnd"/>
      <w:r w:rsidRPr="0036716E">
        <w:rPr>
          <w:rFonts w:ascii="Segoe UI" w:hAnsi="Segoe UI" w:cs="Segoe UI"/>
          <w:sz w:val="28"/>
          <w:szCs w:val="28"/>
        </w:rPr>
        <w:t xml:space="preserve"> и превысила показатель 2022 года более чем на 40 000 </w:t>
      </w:r>
      <w:proofErr w:type="spellStart"/>
      <w:r w:rsidRPr="0036716E">
        <w:rPr>
          <w:rFonts w:ascii="Segoe UI" w:hAnsi="Segoe UI" w:cs="Segoe UI"/>
          <w:sz w:val="28"/>
          <w:szCs w:val="28"/>
        </w:rPr>
        <w:t>кв.м</w:t>
      </w:r>
      <w:proofErr w:type="spellEnd"/>
      <w:r w:rsidRPr="0036716E">
        <w:rPr>
          <w:rFonts w:ascii="Segoe UI" w:hAnsi="Segoe UI" w:cs="Segoe UI"/>
          <w:sz w:val="28"/>
          <w:szCs w:val="28"/>
        </w:rPr>
        <w:t>.</w:t>
      </w:r>
    </w:p>
    <w:p w:rsidR="00BB2580" w:rsidRDefault="00BB2580" w:rsidP="00BB2580">
      <w:pPr>
        <w:spacing w:after="0" w:line="312" w:lineRule="auto"/>
        <w:ind w:firstLine="708"/>
        <w:jc w:val="both"/>
        <w:rPr>
          <w:rFonts w:ascii="Segoe UI" w:hAnsi="Segoe UI" w:cs="Segoe UI"/>
          <w:sz w:val="28"/>
          <w:szCs w:val="28"/>
        </w:rPr>
      </w:pPr>
      <w:r>
        <w:rPr>
          <w:rFonts w:ascii="Segoe UI" w:hAnsi="Segoe UI" w:cs="Segoe UI"/>
          <w:sz w:val="28"/>
          <w:szCs w:val="28"/>
        </w:rPr>
        <w:t>К</w:t>
      </w:r>
      <w:r w:rsidRPr="00BB2580">
        <w:rPr>
          <w:rFonts w:ascii="Segoe UI" w:hAnsi="Segoe UI" w:cs="Segoe UI"/>
          <w:sz w:val="28"/>
          <w:szCs w:val="28"/>
        </w:rPr>
        <w:t>ак сообщает пресс-служба Минстроя</w:t>
      </w:r>
      <w:r w:rsidR="003D1637">
        <w:rPr>
          <w:rFonts w:ascii="Segoe UI" w:hAnsi="Segoe UI" w:cs="Segoe UI"/>
          <w:sz w:val="28"/>
          <w:szCs w:val="28"/>
        </w:rPr>
        <w:t xml:space="preserve"> России</w:t>
      </w:r>
      <w:r w:rsidRPr="00BB2580">
        <w:rPr>
          <w:rFonts w:ascii="Segoe UI" w:hAnsi="Segoe UI" w:cs="Segoe UI"/>
          <w:sz w:val="28"/>
          <w:szCs w:val="28"/>
        </w:rPr>
        <w:t>, ввод многоквартирного жилья больше заявленного плана на 4,9%. 49 регионов достигли плановые значения по вводу многоэтажек, существенное превышение плана отмечается в Новосибирской, Московской, Воронежской, Иркутской областях, Татарстане, в Москве и Санкт-Петербурге, Краснодарском и Алтайском краях, Ямало-Ненецком АО и Ханты-Мансийском АО.</w:t>
      </w:r>
      <w:r>
        <w:rPr>
          <w:rFonts w:ascii="Segoe UI" w:hAnsi="Segoe UI" w:cs="Segoe UI"/>
          <w:sz w:val="28"/>
          <w:szCs w:val="28"/>
        </w:rPr>
        <w:t xml:space="preserve"> </w:t>
      </w:r>
      <w:r w:rsidRPr="00BB2580">
        <w:rPr>
          <w:rFonts w:ascii="Segoe UI" w:hAnsi="Segoe UI" w:cs="Segoe UI"/>
          <w:sz w:val="28"/>
          <w:szCs w:val="28"/>
        </w:rPr>
        <w:t>В 50 регионах ввод многоквартирных домов больше, чем годом ранее. В 13 регионах из них прирост составляет свыше 100%.</w:t>
      </w:r>
    </w:p>
    <w:p w:rsidR="00101F01" w:rsidRDefault="0022709B" w:rsidP="00101F01">
      <w:pPr>
        <w:spacing w:after="0" w:line="312" w:lineRule="auto"/>
        <w:ind w:firstLine="708"/>
        <w:jc w:val="both"/>
        <w:rPr>
          <w:rFonts w:ascii="Segoe UI" w:hAnsi="Segoe UI" w:cs="Segoe UI"/>
          <w:sz w:val="28"/>
          <w:szCs w:val="28"/>
        </w:rPr>
      </w:pPr>
      <w:r>
        <w:rPr>
          <w:rFonts w:ascii="Segoe UI" w:hAnsi="Segoe UI" w:cs="Segoe UI"/>
          <w:sz w:val="28"/>
          <w:szCs w:val="28"/>
        </w:rPr>
        <w:t>П</w:t>
      </w:r>
      <w:r w:rsidR="00D20635">
        <w:rPr>
          <w:rFonts w:ascii="Segoe UI" w:hAnsi="Segoe UI" w:cs="Segoe UI"/>
          <w:sz w:val="28"/>
          <w:szCs w:val="28"/>
        </w:rPr>
        <w:t xml:space="preserve">ик активности </w:t>
      </w:r>
      <w:r w:rsidR="00BB2580">
        <w:rPr>
          <w:rFonts w:ascii="Segoe UI" w:hAnsi="Segoe UI" w:cs="Segoe UI"/>
          <w:sz w:val="28"/>
          <w:szCs w:val="28"/>
        </w:rPr>
        <w:t xml:space="preserve">в </w:t>
      </w:r>
      <w:proofErr w:type="spellStart"/>
      <w:r w:rsidR="00BB2580">
        <w:rPr>
          <w:rFonts w:ascii="Segoe UI" w:hAnsi="Segoe UI" w:cs="Segoe UI"/>
          <w:sz w:val="28"/>
          <w:szCs w:val="28"/>
        </w:rPr>
        <w:t>Прикамье</w:t>
      </w:r>
      <w:proofErr w:type="spellEnd"/>
      <w:r w:rsidR="00BB2580">
        <w:rPr>
          <w:rFonts w:ascii="Segoe UI" w:hAnsi="Segoe UI" w:cs="Segoe UI"/>
          <w:sz w:val="28"/>
          <w:szCs w:val="28"/>
        </w:rPr>
        <w:t xml:space="preserve"> </w:t>
      </w:r>
      <w:r w:rsidR="00D20635">
        <w:rPr>
          <w:rFonts w:ascii="Segoe UI" w:hAnsi="Segoe UI" w:cs="Segoe UI"/>
          <w:sz w:val="28"/>
          <w:szCs w:val="28"/>
        </w:rPr>
        <w:t xml:space="preserve">пришелся на начало года - </w:t>
      </w:r>
      <w:r w:rsidR="00101F01" w:rsidRPr="00101F01">
        <w:rPr>
          <w:rFonts w:ascii="Segoe UI" w:hAnsi="Segoe UI" w:cs="Segoe UI"/>
          <w:sz w:val="28"/>
          <w:szCs w:val="28"/>
        </w:rPr>
        <w:t xml:space="preserve">в январе и феврале </w:t>
      </w:r>
      <w:r w:rsidR="00D20635">
        <w:rPr>
          <w:rFonts w:ascii="Segoe UI" w:hAnsi="Segoe UI" w:cs="Segoe UI"/>
          <w:sz w:val="28"/>
          <w:szCs w:val="28"/>
        </w:rPr>
        <w:t xml:space="preserve">поставлены на кадастровый учет 18 новостроек. </w:t>
      </w:r>
      <w:r w:rsidR="00101F01" w:rsidRPr="00101F01">
        <w:rPr>
          <w:rFonts w:ascii="Segoe UI" w:hAnsi="Segoe UI" w:cs="Segoe UI"/>
          <w:sz w:val="28"/>
          <w:szCs w:val="28"/>
        </w:rPr>
        <w:t xml:space="preserve"> </w:t>
      </w:r>
      <w:r w:rsidR="00D20635">
        <w:rPr>
          <w:rFonts w:ascii="Segoe UI" w:hAnsi="Segoe UI" w:cs="Segoe UI"/>
          <w:sz w:val="28"/>
          <w:szCs w:val="28"/>
        </w:rPr>
        <w:t>Весной</w:t>
      </w:r>
      <w:r w:rsidR="00101F01" w:rsidRPr="00101F01">
        <w:rPr>
          <w:rFonts w:ascii="Segoe UI" w:hAnsi="Segoe UI" w:cs="Segoe UI"/>
          <w:sz w:val="28"/>
          <w:szCs w:val="28"/>
        </w:rPr>
        <w:t xml:space="preserve"> наблюдалось снижение количества поступающих заявлений</w:t>
      </w:r>
      <w:r w:rsidR="00D20635">
        <w:rPr>
          <w:rFonts w:ascii="Segoe UI" w:hAnsi="Segoe UI" w:cs="Segoe UI"/>
          <w:sz w:val="28"/>
          <w:szCs w:val="28"/>
        </w:rPr>
        <w:t xml:space="preserve">, </w:t>
      </w:r>
      <w:r w:rsidR="00101F01" w:rsidRPr="00101F01">
        <w:rPr>
          <w:rFonts w:ascii="Segoe UI" w:hAnsi="Segoe UI" w:cs="Segoe UI"/>
          <w:sz w:val="28"/>
          <w:szCs w:val="28"/>
        </w:rPr>
        <w:t>однако в июне снова наблюда</w:t>
      </w:r>
      <w:r w:rsidR="00D20635">
        <w:rPr>
          <w:rFonts w:ascii="Segoe UI" w:hAnsi="Segoe UI" w:cs="Segoe UI"/>
          <w:sz w:val="28"/>
          <w:szCs w:val="28"/>
        </w:rPr>
        <w:t>лся</w:t>
      </w:r>
      <w:r w:rsidR="00101F01" w:rsidRPr="00101F01">
        <w:rPr>
          <w:rFonts w:ascii="Segoe UI" w:hAnsi="Segoe UI" w:cs="Segoe UI"/>
          <w:sz w:val="28"/>
          <w:szCs w:val="28"/>
        </w:rPr>
        <w:t xml:space="preserve"> рост</w:t>
      </w:r>
      <w:r w:rsidR="00D20635">
        <w:rPr>
          <w:rFonts w:ascii="Segoe UI" w:hAnsi="Segoe UI" w:cs="Segoe UI"/>
          <w:sz w:val="28"/>
          <w:szCs w:val="28"/>
        </w:rPr>
        <w:t xml:space="preserve"> и </w:t>
      </w:r>
      <w:r w:rsidR="00101F01" w:rsidRPr="00101F01">
        <w:rPr>
          <w:rFonts w:ascii="Segoe UI" w:hAnsi="Segoe UI" w:cs="Segoe UI"/>
          <w:sz w:val="28"/>
          <w:szCs w:val="28"/>
        </w:rPr>
        <w:t>Управление</w:t>
      </w:r>
      <w:r w:rsidR="00B34A74">
        <w:rPr>
          <w:rFonts w:ascii="Segoe UI" w:hAnsi="Segoe UI" w:cs="Segoe UI"/>
          <w:sz w:val="28"/>
          <w:szCs w:val="28"/>
        </w:rPr>
        <w:t xml:space="preserve"> </w:t>
      </w:r>
      <w:proofErr w:type="spellStart"/>
      <w:r w:rsidR="00B34A74">
        <w:rPr>
          <w:rFonts w:ascii="Segoe UI" w:hAnsi="Segoe UI" w:cs="Segoe UI"/>
          <w:sz w:val="28"/>
          <w:szCs w:val="28"/>
        </w:rPr>
        <w:t>Росреестра</w:t>
      </w:r>
      <w:proofErr w:type="spellEnd"/>
      <w:r w:rsidR="00B34A74">
        <w:rPr>
          <w:rFonts w:ascii="Segoe UI" w:hAnsi="Segoe UI" w:cs="Segoe UI"/>
          <w:sz w:val="28"/>
          <w:szCs w:val="28"/>
        </w:rPr>
        <w:t xml:space="preserve"> </w:t>
      </w:r>
      <w:r w:rsidR="00D20635">
        <w:rPr>
          <w:rFonts w:ascii="Segoe UI" w:hAnsi="Segoe UI" w:cs="Segoe UI"/>
          <w:sz w:val="28"/>
          <w:szCs w:val="28"/>
        </w:rPr>
        <w:t xml:space="preserve">поставило на учет еще </w:t>
      </w:r>
      <w:r w:rsidR="00101F01" w:rsidRPr="00101F01">
        <w:rPr>
          <w:rFonts w:ascii="Segoe UI" w:hAnsi="Segoe UI" w:cs="Segoe UI"/>
          <w:sz w:val="28"/>
          <w:szCs w:val="28"/>
        </w:rPr>
        <w:t>8 многоквартирных домов.</w:t>
      </w:r>
    </w:p>
    <w:p w:rsidR="00C62671" w:rsidRDefault="00C62671" w:rsidP="00101F01">
      <w:pPr>
        <w:spacing w:after="0" w:line="312" w:lineRule="auto"/>
        <w:ind w:firstLine="708"/>
        <w:jc w:val="both"/>
        <w:rPr>
          <w:rFonts w:ascii="Segoe UI" w:hAnsi="Segoe UI" w:cs="Segoe UI"/>
          <w:sz w:val="28"/>
          <w:szCs w:val="28"/>
        </w:rPr>
      </w:pPr>
    </w:p>
    <w:p w:rsidR="00101F01" w:rsidRPr="00101F01" w:rsidRDefault="000828DC" w:rsidP="00101F01">
      <w:pPr>
        <w:spacing w:after="0" w:line="312" w:lineRule="auto"/>
        <w:ind w:firstLine="708"/>
        <w:jc w:val="both"/>
        <w:rPr>
          <w:rFonts w:ascii="Segoe UI" w:hAnsi="Segoe UI" w:cs="Segoe UI"/>
          <w:sz w:val="28"/>
          <w:szCs w:val="28"/>
        </w:rPr>
      </w:pPr>
      <w:r>
        <w:rPr>
          <w:rFonts w:ascii="Segoe UI" w:hAnsi="Segoe UI" w:cs="Segoe UI"/>
          <w:sz w:val="28"/>
          <w:szCs w:val="28"/>
        </w:rPr>
        <w:t xml:space="preserve">В 2023 году сданы и поставлены на кадастровый учет </w:t>
      </w:r>
      <w:r w:rsidR="00101F01" w:rsidRPr="00101F01">
        <w:rPr>
          <w:rFonts w:ascii="Segoe UI" w:hAnsi="Segoe UI" w:cs="Segoe UI"/>
          <w:sz w:val="28"/>
          <w:szCs w:val="28"/>
        </w:rPr>
        <w:t>такие крупные объекты</w:t>
      </w:r>
      <w:r>
        <w:rPr>
          <w:rFonts w:ascii="Segoe UI" w:hAnsi="Segoe UI" w:cs="Segoe UI"/>
          <w:sz w:val="28"/>
          <w:szCs w:val="28"/>
        </w:rPr>
        <w:t xml:space="preserve">, </w:t>
      </w:r>
      <w:r w:rsidR="00101F01" w:rsidRPr="00101F01">
        <w:rPr>
          <w:rFonts w:ascii="Segoe UI" w:hAnsi="Segoe UI" w:cs="Segoe UI"/>
          <w:sz w:val="28"/>
          <w:szCs w:val="28"/>
        </w:rPr>
        <w:t>ЖК «</w:t>
      </w:r>
      <w:proofErr w:type="spellStart"/>
      <w:r w:rsidR="00101F01" w:rsidRPr="00101F01">
        <w:rPr>
          <w:rFonts w:ascii="Segoe UI" w:hAnsi="Segoe UI" w:cs="Segoe UI"/>
          <w:sz w:val="28"/>
          <w:szCs w:val="28"/>
        </w:rPr>
        <w:t>Экопарк</w:t>
      </w:r>
      <w:proofErr w:type="spellEnd"/>
      <w:r w:rsidR="00101F01" w:rsidRPr="00101F01">
        <w:rPr>
          <w:rFonts w:ascii="Segoe UI" w:hAnsi="Segoe UI" w:cs="Segoe UI"/>
          <w:sz w:val="28"/>
          <w:szCs w:val="28"/>
        </w:rPr>
        <w:t xml:space="preserve"> </w:t>
      </w:r>
      <w:r w:rsidR="0022709B">
        <w:rPr>
          <w:rFonts w:ascii="Segoe UI" w:hAnsi="Segoe UI" w:cs="Segoe UI"/>
          <w:sz w:val="28"/>
          <w:szCs w:val="28"/>
        </w:rPr>
        <w:t>«</w:t>
      </w:r>
      <w:r w:rsidR="00101F01" w:rsidRPr="00101F01">
        <w:rPr>
          <w:rFonts w:ascii="Segoe UI" w:hAnsi="Segoe UI" w:cs="Segoe UI"/>
          <w:sz w:val="28"/>
          <w:szCs w:val="28"/>
        </w:rPr>
        <w:t>Сосновый» (</w:t>
      </w:r>
      <w:proofErr w:type="spellStart"/>
      <w:r>
        <w:rPr>
          <w:rFonts w:ascii="Segoe UI" w:hAnsi="Segoe UI" w:cs="Segoe UI"/>
          <w:sz w:val="28"/>
          <w:szCs w:val="28"/>
        </w:rPr>
        <w:t>г.</w:t>
      </w:r>
      <w:r w:rsidR="00101F01" w:rsidRPr="00101F01">
        <w:rPr>
          <w:rFonts w:ascii="Segoe UI" w:hAnsi="Segoe UI" w:cs="Segoe UI"/>
          <w:sz w:val="28"/>
          <w:szCs w:val="28"/>
        </w:rPr>
        <w:t>Пермь</w:t>
      </w:r>
      <w:proofErr w:type="spellEnd"/>
      <w:r w:rsidR="00101F01" w:rsidRPr="00101F01">
        <w:rPr>
          <w:rFonts w:ascii="Segoe UI" w:hAnsi="Segoe UI" w:cs="Segoe UI"/>
          <w:sz w:val="28"/>
          <w:szCs w:val="28"/>
        </w:rPr>
        <w:t>, Борцов Революции, 1а), ЖК «Тёплые кварталы Погода» (</w:t>
      </w:r>
      <w:proofErr w:type="spellStart"/>
      <w:r>
        <w:rPr>
          <w:rFonts w:ascii="Segoe UI" w:hAnsi="Segoe UI" w:cs="Segoe UI"/>
          <w:sz w:val="28"/>
          <w:szCs w:val="28"/>
        </w:rPr>
        <w:t>г.</w:t>
      </w:r>
      <w:r w:rsidR="00101F01" w:rsidRPr="00101F01">
        <w:rPr>
          <w:rFonts w:ascii="Segoe UI" w:hAnsi="Segoe UI" w:cs="Segoe UI"/>
          <w:sz w:val="28"/>
          <w:szCs w:val="28"/>
        </w:rPr>
        <w:t>Пермь</w:t>
      </w:r>
      <w:proofErr w:type="spellEnd"/>
      <w:r w:rsidR="00101F01" w:rsidRPr="00101F01">
        <w:rPr>
          <w:rFonts w:ascii="Segoe UI" w:hAnsi="Segoe UI" w:cs="Segoe UI"/>
          <w:sz w:val="28"/>
          <w:szCs w:val="28"/>
        </w:rPr>
        <w:t>, Сапфирная, д. 15), ЖК «Атриум парк» (</w:t>
      </w:r>
      <w:proofErr w:type="spellStart"/>
      <w:r>
        <w:rPr>
          <w:rFonts w:ascii="Segoe UI" w:hAnsi="Segoe UI" w:cs="Segoe UI"/>
          <w:sz w:val="28"/>
          <w:szCs w:val="28"/>
        </w:rPr>
        <w:t>г.</w:t>
      </w:r>
      <w:r w:rsidR="00101F01" w:rsidRPr="00101F01">
        <w:rPr>
          <w:rFonts w:ascii="Segoe UI" w:hAnsi="Segoe UI" w:cs="Segoe UI"/>
          <w:sz w:val="28"/>
          <w:szCs w:val="28"/>
        </w:rPr>
        <w:t>Пермь</w:t>
      </w:r>
      <w:proofErr w:type="spellEnd"/>
      <w:r w:rsidR="00101F01" w:rsidRPr="00101F01">
        <w:rPr>
          <w:rFonts w:ascii="Segoe UI" w:hAnsi="Segoe UI" w:cs="Segoe UI"/>
          <w:sz w:val="28"/>
          <w:szCs w:val="28"/>
        </w:rPr>
        <w:t>, Монастырская улица, 181), ЖК «Москва» (</w:t>
      </w:r>
      <w:proofErr w:type="spellStart"/>
      <w:r>
        <w:rPr>
          <w:rFonts w:ascii="Segoe UI" w:hAnsi="Segoe UI" w:cs="Segoe UI"/>
          <w:sz w:val="28"/>
          <w:szCs w:val="28"/>
        </w:rPr>
        <w:t>г.</w:t>
      </w:r>
      <w:r w:rsidR="00101F01" w:rsidRPr="00101F01">
        <w:rPr>
          <w:rFonts w:ascii="Segoe UI" w:hAnsi="Segoe UI" w:cs="Segoe UI"/>
          <w:sz w:val="28"/>
          <w:szCs w:val="28"/>
        </w:rPr>
        <w:t>Пермь</w:t>
      </w:r>
      <w:proofErr w:type="spellEnd"/>
      <w:r w:rsidR="00101F01" w:rsidRPr="00101F01">
        <w:rPr>
          <w:rFonts w:ascii="Segoe UI" w:hAnsi="Segoe UI" w:cs="Segoe UI"/>
          <w:sz w:val="28"/>
          <w:szCs w:val="28"/>
        </w:rPr>
        <w:t>, Пермская, 33),</w:t>
      </w:r>
      <w:r w:rsidR="0022709B">
        <w:rPr>
          <w:rFonts w:ascii="Segoe UI" w:hAnsi="Segoe UI" w:cs="Segoe UI"/>
          <w:sz w:val="28"/>
          <w:szCs w:val="28"/>
        </w:rPr>
        <w:t xml:space="preserve"> </w:t>
      </w:r>
      <w:r w:rsidR="00101F01" w:rsidRPr="00101F01">
        <w:rPr>
          <w:rFonts w:ascii="Segoe UI" w:hAnsi="Segoe UI" w:cs="Segoe UI"/>
          <w:sz w:val="28"/>
          <w:szCs w:val="28"/>
        </w:rPr>
        <w:t>ЖК «Танго» (</w:t>
      </w:r>
      <w:proofErr w:type="spellStart"/>
      <w:r>
        <w:rPr>
          <w:rFonts w:ascii="Segoe UI" w:hAnsi="Segoe UI" w:cs="Segoe UI"/>
          <w:sz w:val="28"/>
          <w:szCs w:val="28"/>
        </w:rPr>
        <w:t>г.</w:t>
      </w:r>
      <w:r w:rsidR="00101F01" w:rsidRPr="00101F01">
        <w:rPr>
          <w:rFonts w:ascii="Segoe UI" w:hAnsi="Segoe UI" w:cs="Segoe UI"/>
          <w:sz w:val="28"/>
          <w:szCs w:val="28"/>
        </w:rPr>
        <w:t>Пермь</w:t>
      </w:r>
      <w:proofErr w:type="spellEnd"/>
      <w:r w:rsidR="00101F01" w:rsidRPr="00101F01">
        <w:rPr>
          <w:rFonts w:ascii="Segoe UI" w:hAnsi="Segoe UI" w:cs="Segoe UI"/>
          <w:sz w:val="28"/>
          <w:szCs w:val="28"/>
        </w:rPr>
        <w:t xml:space="preserve">, </w:t>
      </w:r>
      <w:proofErr w:type="spellStart"/>
      <w:r w:rsidR="00101F01" w:rsidRPr="00101F01">
        <w:rPr>
          <w:rFonts w:ascii="Segoe UI" w:hAnsi="Segoe UI" w:cs="Segoe UI"/>
          <w:sz w:val="28"/>
          <w:szCs w:val="28"/>
        </w:rPr>
        <w:t>Барамзиной</w:t>
      </w:r>
      <w:proofErr w:type="spellEnd"/>
      <w:r w:rsidR="00101F01" w:rsidRPr="00101F01">
        <w:rPr>
          <w:rFonts w:ascii="Segoe UI" w:hAnsi="Segoe UI" w:cs="Segoe UI"/>
          <w:sz w:val="28"/>
          <w:szCs w:val="28"/>
        </w:rPr>
        <w:t>, 38) и ЖК «</w:t>
      </w:r>
      <w:proofErr w:type="spellStart"/>
      <w:r w:rsidR="00101F01" w:rsidRPr="00101F01">
        <w:rPr>
          <w:rFonts w:ascii="Segoe UI" w:hAnsi="Segoe UI" w:cs="Segoe UI"/>
          <w:sz w:val="28"/>
          <w:szCs w:val="28"/>
        </w:rPr>
        <w:t>ILove</w:t>
      </w:r>
      <w:proofErr w:type="spellEnd"/>
      <w:r w:rsidR="00101F01" w:rsidRPr="00101F01">
        <w:rPr>
          <w:rFonts w:ascii="Segoe UI" w:hAnsi="Segoe UI" w:cs="Segoe UI"/>
          <w:sz w:val="28"/>
          <w:szCs w:val="28"/>
        </w:rPr>
        <w:t>» (</w:t>
      </w:r>
      <w:proofErr w:type="spellStart"/>
      <w:r>
        <w:rPr>
          <w:rFonts w:ascii="Segoe UI" w:hAnsi="Segoe UI" w:cs="Segoe UI"/>
          <w:sz w:val="28"/>
          <w:szCs w:val="28"/>
        </w:rPr>
        <w:t>г.</w:t>
      </w:r>
      <w:r w:rsidR="00101F01" w:rsidRPr="00101F01">
        <w:rPr>
          <w:rFonts w:ascii="Segoe UI" w:hAnsi="Segoe UI" w:cs="Segoe UI"/>
          <w:sz w:val="28"/>
          <w:szCs w:val="28"/>
        </w:rPr>
        <w:t>Пермь</w:t>
      </w:r>
      <w:proofErr w:type="spellEnd"/>
      <w:r w:rsidR="00101F01" w:rsidRPr="00101F01">
        <w:rPr>
          <w:rFonts w:ascii="Segoe UI" w:hAnsi="Segoe UI" w:cs="Segoe UI"/>
          <w:sz w:val="28"/>
          <w:szCs w:val="28"/>
        </w:rPr>
        <w:t xml:space="preserve">, </w:t>
      </w:r>
      <w:proofErr w:type="spellStart"/>
      <w:r w:rsidR="00101F01" w:rsidRPr="00101F01">
        <w:rPr>
          <w:rFonts w:ascii="Segoe UI" w:hAnsi="Segoe UI" w:cs="Segoe UI"/>
          <w:sz w:val="28"/>
          <w:szCs w:val="28"/>
        </w:rPr>
        <w:t>Барамзиной</w:t>
      </w:r>
      <w:proofErr w:type="spellEnd"/>
      <w:r w:rsidR="00101F01" w:rsidRPr="00101F01">
        <w:rPr>
          <w:rFonts w:ascii="Segoe UI" w:hAnsi="Segoe UI" w:cs="Segoe UI"/>
          <w:sz w:val="28"/>
          <w:szCs w:val="28"/>
        </w:rPr>
        <w:t>, 32),</w:t>
      </w:r>
      <w:r w:rsidR="0022709B">
        <w:rPr>
          <w:rFonts w:ascii="Segoe UI" w:hAnsi="Segoe UI" w:cs="Segoe UI"/>
          <w:sz w:val="28"/>
          <w:szCs w:val="28"/>
        </w:rPr>
        <w:t xml:space="preserve"> «</w:t>
      </w:r>
      <w:r w:rsidR="00101F01" w:rsidRPr="00101F01">
        <w:rPr>
          <w:rFonts w:ascii="Segoe UI" w:hAnsi="Segoe UI" w:cs="Segoe UI"/>
          <w:sz w:val="28"/>
          <w:szCs w:val="28"/>
        </w:rPr>
        <w:t>Полосатый</w:t>
      </w:r>
      <w:r w:rsidR="0022709B">
        <w:rPr>
          <w:rFonts w:ascii="Segoe UI" w:hAnsi="Segoe UI" w:cs="Segoe UI"/>
          <w:sz w:val="28"/>
          <w:szCs w:val="28"/>
        </w:rPr>
        <w:t>»</w:t>
      </w:r>
      <w:r w:rsidR="00101F01" w:rsidRPr="00101F01">
        <w:rPr>
          <w:rFonts w:ascii="Segoe UI" w:hAnsi="Segoe UI" w:cs="Segoe UI"/>
          <w:sz w:val="28"/>
          <w:szCs w:val="28"/>
        </w:rPr>
        <w:t xml:space="preserve"> (</w:t>
      </w:r>
      <w:proofErr w:type="spellStart"/>
      <w:r>
        <w:rPr>
          <w:rFonts w:ascii="Segoe UI" w:hAnsi="Segoe UI" w:cs="Segoe UI"/>
          <w:sz w:val="28"/>
          <w:szCs w:val="28"/>
        </w:rPr>
        <w:t>г.</w:t>
      </w:r>
      <w:r w:rsidR="00101F01" w:rsidRPr="00101F01">
        <w:rPr>
          <w:rFonts w:ascii="Segoe UI" w:hAnsi="Segoe UI" w:cs="Segoe UI"/>
          <w:sz w:val="28"/>
          <w:szCs w:val="28"/>
        </w:rPr>
        <w:t>Пермь</w:t>
      </w:r>
      <w:proofErr w:type="spellEnd"/>
      <w:r w:rsidR="00101F01" w:rsidRPr="00101F01">
        <w:rPr>
          <w:rFonts w:ascii="Segoe UI" w:hAnsi="Segoe UI" w:cs="Segoe UI"/>
          <w:sz w:val="28"/>
          <w:szCs w:val="28"/>
        </w:rPr>
        <w:t>, Емельяна Ярославского, 60),</w:t>
      </w:r>
      <w:r w:rsidR="0022709B">
        <w:rPr>
          <w:rFonts w:ascii="Segoe UI" w:hAnsi="Segoe UI" w:cs="Segoe UI"/>
          <w:sz w:val="28"/>
          <w:szCs w:val="28"/>
        </w:rPr>
        <w:t xml:space="preserve"> </w:t>
      </w:r>
      <w:r w:rsidR="00101F01" w:rsidRPr="00101F01">
        <w:rPr>
          <w:rFonts w:ascii="Segoe UI" w:hAnsi="Segoe UI" w:cs="Segoe UI"/>
          <w:sz w:val="28"/>
          <w:szCs w:val="28"/>
        </w:rPr>
        <w:t>ЖК «Любимов» (</w:t>
      </w:r>
      <w:proofErr w:type="spellStart"/>
      <w:r>
        <w:rPr>
          <w:rFonts w:ascii="Segoe UI" w:hAnsi="Segoe UI" w:cs="Segoe UI"/>
          <w:sz w:val="28"/>
          <w:szCs w:val="28"/>
        </w:rPr>
        <w:t>г.</w:t>
      </w:r>
      <w:r w:rsidR="00101F01" w:rsidRPr="00101F01">
        <w:rPr>
          <w:rFonts w:ascii="Segoe UI" w:hAnsi="Segoe UI" w:cs="Segoe UI"/>
          <w:sz w:val="28"/>
          <w:szCs w:val="28"/>
        </w:rPr>
        <w:t>Березники</w:t>
      </w:r>
      <w:proofErr w:type="spellEnd"/>
      <w:r w:rsidR="00101F01" w:rsidRPr="00101F01">
        <w:rPr>
          <w:rFonts w:ascii="Segoe UI" w:hAnsi="Segoe UI" w:cs="Segoe UI"/>
          <w:sz w:val="28"/>
          <w:szCs w:val="28"/>
        </w:rPr>
        <w:t>, Строгановский бульвар, 13, 15, Геннадия Братчикова, 12).</w:t>
      </w:r>
    </w:p>
    <w:p w:rsidR="009C7106" w:rsidRDefault="0022709B" w:rsidP="009C7106">
      <w:pPr>
        <w:spacing w:after="0" w:line="312" w:lineRule="auto"/>
        <w:ind w:firstLine="708"/>
        <w:jc w:val="both"/>
        <w:rPr>
          <w:rFonts w:ascii="Segoe UI" w:hAnsi="Segoe UI" w:cs="Segoe UI"/>
          <w:sz w:val="28"/>
          <w:szCs w:val="28"/>
        </w:rPr>
      </w:pPr>
      <w:r>
        <w:rPr>
          <w:rFonts w:ascii="Segoe UI" w:hAnsi="Segoe UI" w:cs="Segoe UI"/>
          <w:sz w:val="28"/>
          <w:szCs w:val="28"/>
        </w:rPr>
        <w:t>«</w:t>
      </w:r>
      <w:r w:rsidR="00101F01" w:rsidRPr="00101F01">
        <w:rPr>
          <w:rFonts w:ascii="Segoe UI" w:hAnsi="Segoe UI" w:cs="Segoe UI"/>
          <w:sz w:val="28"/>
          <w:szCs w:val="28"/>
        </w:rPr>
        <w:t xml:space="preserve">Постановка </w:t>
      </w:r>
      <w:r w:rsidR="00287FB0">
        <w:rPr>
          <w:rFonts w:ascii="Segoe UI" w:hAnsi="Segoe UI" w:cs="Segoe UI"/>
          <w:sz w:val="28"/>
          <w:szCs w:val="28"/>
        </w:rPr>
        <w:t xml:space="preserve">на кадастровый учет </w:t>
      </w:r>
      <w:r w:rsidR="00101F01" w:rsidRPr="00101F01">
        <w:rPr>
          <w:rFonts w:ascii="Segoe UI" w:hAnsi="Segoe UI" w:cs="Segoe UI"/>
          <w:sz w:val="28"/>
          <w:szCs w:val="28"/>
        </w:rPr>
        <w:t>многоквартирных домов является одним из приоритетных направлений при осуществлении госуд</w:t>
      </w:r>
      <w:r>
        <w:rPr>
          <w:rFonts w:ascii="Segoe UI" w:hAnsi="Segoe UI" w:cs="Segoe UI"/>
          <w:sz w:val="28"/>
          <w:szCs w:val="28"/>
        </w:rPr>
        <w:t>арственного кадастрового учета,</w:t>
      </w:r>
      <w:r w:rsidR="00F578CE">
        <w:rPr>
          <w:rFonts w:ascii="Segoe UI" w:hAnsi="Segoe UI" w:cs="Segoe UI"/>
          <w:sz w:val="28"/>
          <w:szCs w:val="28"/>
        </w:rPr>
        <w:t xml:space="preserve"> -</w:t>
      </w:r>
      <w:r>
        <w:rPr>
          <w:rFonts w:ascii="Segoe UI" w:hAnsi="Segoe UI" w:cs="Segoe UI"/>
          <w:sz w:val="28"/>
          <w:szCs w:val="28"/>
        </w:rPr>
        <w:t xml:space="preserve"> отмечает </w:t>
      </w:r>
      <w:r w:rsidRPr="0022709B">
        <w:rPr>
          <w:rFonts w:ascii="Segoe UI" w:hAnsi="Segoe UI" w:cs="Segoe UI"/>
          <w:sz w:val="28"/>
          <w:szCs w:val="28"/>
        </w:rPr>
        <w:t xml:space="preserve">заместитель руководителя Управления </w:t>
      </w:r>
      <w:proofErr w:type="spellStart"/>
      <w:r w:rsidRPr="0022709B">
        <w:rPr>
          <w:rFonts w:ascii="Segoe UI" w:hAnsi="Segoe UI" w:cs="Segoe UI"/>
          <w:sz w:val="28"/>
          <w:szCs w:val="28"/>
        </w:rPr>
        <w:t>Росреестра</w:t>
      </w:r>
      <w:proofErr w:type="spellEnd"/>
      <w:r w:rsidRPr="0022709B">
        <w:rPr>
          <w:rFonts w:ascii="Segoe UI" w:hAnsi="Segoe UI" w:cs="Segoe UI"/>
          <w:sz w:val="28"/>
          <w:szCs w:val="28"/>
        </w:rPr>
        <w:t xml:space="preserve"> по Пермскому краю Светлана Ильиных.</w:t>
      </w:r>
      <w:r>
        <w:rPr>
          <w:rFonts w:ascii="Segoe UI" w:hAnsi="Segoe UI" w:cs="Segoe UI"/>
          <w:sz w:val="28"/>
          <w:szCs w:val="28"/>
        </w:rPr>
        <w:t xml:space="preserve"> -</w:t>
      </w:r>
      <w:r w:rsidR="00101F01" w:rsidRPr="00101F01">
        <w:rPr>
          <w:rFonts w:ascii="Segoe UI" w:hAnsi="Segoe UI" w:cs="Segoe UI"/>
          <w:sz w:val="28"/>
          <w:szCs w:val="28"/>
        </w:rPr>
        <w:t xml:space="preserve"> При выявлении замечаний в документах </w:t>
      </w:r>
      <w:r>
        <w:rPr>
          <w:rFonts w:ascii="Segoe UI" w:hAnsi="Segoe UI" w:cs="Segoe UI"/>
          <w:sz w:val="28"/>
          <w:szCs w:val="28"/>
        </w:rPr>
        <w:t xml:space="preserve">государственные регистраторы незамедлительно сообщают об этом застройщикам, кадастровым инженерам для устранения замечаний. </w:t>
      </w:r>
      <w:r w:rsidR="00F578CE" w:rsidRPr="00F578CE">
        <w:rPr>
          <w:rFonts w:ascii="Segoe UI" w:hAnsi="Segoe UI" w:cs="Segoe UI"/>
          <w:sz w:val="28"/>
          <w:szCs w:val="28"/>
        </w:rPr>
        <w:t>Благодаря четко выстроенному электронному алгоритму взаимодействия всех участников процесса такие социально значимые объекты как новостройки Управление сейчас в большинстве случаев ставит на учет за один день. Владельцы купленных квартир могут незамедли</w:t>
      </w:r>
      <w:r w:rsidR="00F578CE">
        <w:rPr>
          <w:rFonts w:ascii="Segoe UI" w:hAnsi="Segoe UI" w:cs="Segoe UI"/>
          <w:sz w:val="28"/>
          <w:szCs w:val="28"/>
        </w:rPr>
        <w:t>тельно оформлять права на них»</w:t>
      </w:r>
      <w:r w:rsidR="009C7106">
        <w:rPr>
          <w:rFonts w:ascii="Segoe UI" w:hAnsi="Segoe UI" w:cs="Segoe UI"/>
          <w:sz w:val="28"/>
          <w:szCs w:val="28"/>
        </w:rPr>
        <w:t>.</w:t>
      </w:r>
    </w:p>
    <w:p w:rsidR="00CB166B" w:rsidRPr="00CB166B" w:rsidRDefault="00CB166B" w:rsidP="00CB166B">
      <w:pPr>
        <w:spacing w:after="0" w:line="312" w:lineRule="auto"/>
        <w:ind w:firstLine="708"/>
        <w:jc w:val="both"/>
        <w:rPr>
          <w:rFonts w:ascii="Segoe UI" w:hAnsi="Segoe UI" w:cs="Segoe UI"/>
          <w:sz w:val="28"/>
          <w:szCs w:val="28"/>
        </w:rPr>
      </w:pPr>
      <w:r>
        <w:rPr>
          <w:rFonts w:ascii="Segoe UI" w:hAnsi="Segoe UI" w:cs="Segoe UI"/>
          <w:sz w:val="28"/>
          <w:szCs w:val="28"/>
        </w:rPr>
        <w:t xml:space="preserve">При этом обратиться в </w:t>
      </w:r>
      <w:proofErr w:type="spellStart"/>
      <w:r>
        <w:rPr>
          <w:rFonts w:ascii="Segoe UI" w:hAnsi="Segoe UI" w:cs="Segoe UI"/>
          <w:sz w:val="28"/>
          <w:szCs w:val="28"/>
        </w:rPr>
        <w:t>Росреестр</w:t>
      </w:r>
      <w:proofErr w:type="spellEnd"/>
      <w:r>
        <w:rPr>
          <w:rFonts w:ascii="Segoe UI" w:hAnsi="Segoe UI" w:cs="Segoe UI"/>
          <w:sz w:val="28"/>
          <w:szCs w:val="28"/>
        </w:rPr>
        <w:t xml:space="preserve"> </w:t>
      </w:r>
      <w:r w:rsidRPr="00CB166B">
        <w:rPr>
          <w:rFonts w:ascii="Segoe UI" w:hAnsi="Segoe UI" w:cs="Segoe UI"/>
          <w:sz w:val="28"/>
          <w:szCs w:val="28"/>
        </w:rPr>
        <w:t xml:space="preserve">от имени участника долевого строительства </w:t>
      </w:r>
      <w:r>
        <w:rPr>
          <w:rFonts w:ascii="Segoe UI" w:hAnsi="Segoe UI" w:cs="Segoe UI"/>
          <w:sz w:val="28"/>
          <w:szCs w:val="28"/>
        </w:rPr>
        <w:t xml:space="preserve">и </w:t>
      </w:r>
      <w:r w:rsidRPr="00CB166B">
        <w:rPr>
          <w:rFonts w:ascii="Segoe UI" w:hAnsi="Segoe UI" w:cs="Segoe UI"/>
          <w:sz w:val="28"/>
          <w:szCs w:val="28"/>
        </w:rPr>
        <w:t>подать</w:t>
      </w:r>
      <w:r>
        <w:rPr>
          <w:rFonts w:ascii="Segoe UI" w:hAnsi="Segoe UI" w:cs="Segoe UI"/>
          <w:sz w:val="28"/>
          <w:szCs w:val="28"/>
        </w:rPr>
        <w:t xml:space="preserve"> заявление </w:t>
      </w:r>
      <w:r w:rsidRPr="00CB166B">
        <w:rPr>
          <w:rFonts w:ascii="Segoe UI" w:hAnsi="Segoe UI" w:cs="Segoe UI"/>
          <w:sz w:val="28"/>
          <w:szCs w:val="28"/>
        </w:rPr>
        <w:t xml:space="preserve">в электронной форме </w:t>
      </w:r>
      <w:r>
        <w:rPr>
          <w:rFonts w:ascii="Segoe UI" w:hAnsi="Segoe UI" w:cs="Segoe UI"/>
          <w:sz w:val="28"/>
          <w:szCs w:val="28"/>
        </w:rPr>
        <w:t>может сам застройщик. О</w:t>
      </w:r>
      <w:r w:rsidRPr="00CB166B">
        <w:rPr>
          <w:rFonts w:ascii="Segoe UI" w:hAnsi="Segoe UI" w:cs="Segoe UI"/>
          <w:sz w:val="28"/>
          <w:szCs w:val="28"/>
        </w:rPr>
        <w:t>формлять специальную доверенность</w:t>
      </w:r>
      <w:r>
        <w:rPr>
          <w:rFonts w:ascii="Segoe UI" w:hAnsi="Segoe UI" w:cs="Segoe UI"/>
          <w:sz w:val="28"/>
          <w:szCs w:val="28"/>
        </w:rPr>
        <w:t xml:space="preserve"> на застройщика не надо</w:t>
      </w:r>
      <w:r w:rsidRPr="00CB166B">
        <w:rPr>
          <w:rFonts w:ascii="Segoe UI" w:hAnsi="Segoe UI" w:cs="Segoe UI"/>
          <w:sz w:val="28"/>
          <w:szCs w:val="28"/>
        </w:rPr>
        <w:t>. После проведения государственной регистрации права собственности застройщику будет направлена выписка из Единого государственного реестра недвижимости, которую застройщик передает собственнику.</w:t>
      </w:r>
    </w:p>
    <w:p w:rsidR="00CB166B" w:rsidRDefault="00CB166B" w:rsidP="00CB166B">
      <w:pPr>
        <w:spacing w:after="0" w:line="312" w:lineRule="auto"/>
        <w:ind w:firstLine="708"/>
        <w:jc w:val="both"/>
        <w:rPr>
          <w:rFonts w:ascii="Segoe UI" w:hAnsi="Segoe UI" w:cs="Segoe UI"/>
          <w:sz w:val="28"/>
          <w:szCs w:val="28"/>
        </w:rPr>
      </w:pPr>
      <w:r w:rsidRPr="00CB166B">
        <w:rPr>
          <w:rFonts w:ascii="Segoe UI" w:hAnsi="Segoe UI" w:cs="Segoe UI"/>
          <w:sz w:val="28"/>
          <w:szCs w:val="28"/>
        </w:rPr>
        <w:lastRenderedPageBreak/>
        <w:t>Электронная регистрация права собственности на квартиру и любое помещение в новостройке проводится в сокращенные сроки - до одного рабочего дня с момента поступления их в Управление.</w:t>
      </w:r>
    </w:p>
    <w:p w:rsidR="003D1637" w:rsidRPr="003D1637" w:rsidRDefault="003D1637" w:rsidP="003D1637">
      <w:pPr>
        <w:spacing w:after="0" w:line="312" w:lineRule="auto"/>
        <w:ind w:firstLine="708"/>
        <w:jc w:val="both"/>
        <w:rPr>
          <w:rFonts w:ascii="Segoe UI" w:hAnsi="Segoe UI" w:cs="Segoe UI"/>
          <w:sz w:val="28"/>
          <w:szCs w:val="28"/>
        </w:rPr>
      </w:pPr>
      <w:r>
        <w:rPr>
          <w:rFonts w:ascii="Segoe UI" w:hAnsi="Segoe UI" w:cs="Segoe UI"/>
          <w:sz w:val="28"/>
          <w:szCs w:val="28"/>
        </w:rPr>
        <w:t xml:space="preserve">Как отметила заместитель руководителя </w:t>
      </w:r>
      <w:proofErr w:type="spellStart"/>
      <w:r>
        <w:rPr>
          <w:rFonts w:ascii="Segoe UI" w:hAnsi="Segoe UI" w:cs="Segoe UI"/>
          <w:sz w:val="28"/>
          <w:szCs w:val="28"/>
        </w:rPr>
        <w:t>Росреестра</w:t>
      </w:r>
      <w:proofErr w:type="spellEnd"/>
      <w:r>
        <w:rPr>
          <w:rFonts w:ascii="Segoe UI" w:hAnsi="Segoe UI" w:cs="Segoe UI"/>
          <w:sz w:val="28"/>
          <w:szCs w:val="28"/>
        </w:rPr>
        <w:t xml:space="preserve"> Елена Мартынова, </w:t>
      </w:r>
      <w:r w:rsidRPr="003D1637">
        <w:rPr>
          <w:rFonts w:ascii="Segoe UI" w:hAnsi="Segoe UI" w:cs="Segoe UI"/>
          <w:sz w:val="28"/>
          <w:szCs w:val="28"/>
        </w:rPr>
        <w:t xml:space="preserve">благодаря Национальной системе пространственных данных </w:t>
      </w:r>
      <w:r>
        <w:rPr>
          <w:rFonts w:ascii="Segoe UI" w:hAnsi="Segoe UI" w:cs="Segoe UI"/>
          <w:sz w:val="28"/>
          <w:szCs w:val="28"/>
        </w:rPr>
        <w:t>к</w:t>
      </w:r>
      <w:r w:rsidRPr="003D1637">
        <w:rPr>
          <w:rFonts w:ascii="Segoe UI" w:hAnsi="Segoe UI" w:cs="Segoe UI"/>
          <w:sz w:val="28"/>
          <w:szCs w:val="28"/>
        </w:rPr>
        <w:t>оличество приостановлений и отказов в строительстве упало в три раза</w:t>
      </w:r>
      <w:r>
        <w:rPr>
          <w:rFonts w:ascii="Segoe UI" w:hAnsi="Segoe UI" w:cs="Segoe UI"/>
          <w:sz w:val="28"/>
          <w:szCs w:val="28"/>
        </w:rPr>
        <w:t xml:space="preserve">, а </w:t>
      </w:r>
      <w:r w:rsidRPr="003D1637">
        <w:rPr>
          <w:rFonts w:ascii="Segoe UI" w:hAnsi="Segoe UI" w:cs="Segoe UI"/>
          <w:sz w:val="28"/>
          <w:szCs w:val="28"/>
        </w:rPr>
        <w:t>необоснованные приостановления просто сведены к нулю</w:t>
      </w:r>
      <w:r>
        <w:rPr>
          <w:rFonts w:ascii="Segoe UI" w:hAnsi="Segoe UI" w:cs="Segoe UI"/>
          <w:sz w:val="28"/>
          <w:szCs w:val="28"/>
        </w:rPr>
        <w:t xml:space="preserve">. </w:t>
      </w:r>
      <w:bookmarkStart w:id="0" w:name="_GoBack"/>
      <w:bookmarkEnd w:id="0"/>
      <w:r w:rsidRPr="003D1637">
        <w:rPr>
          <w:rFonts w:ascii="Segoe UI" w:hAnsi="Segoe UI" w:cs="Segoe UI"/>
          <w:sz w:val="28"/>
          <w:szCs w:val="28"/>
        </w:rPr>
        <w:t>Мартынова пояснила, что все это влияет на "количество счастливых семей", так как от того, как быстро проходят учетно-регистрационные действия, зависит и ввод жилья в эксплуатацию.</w:t>
      </w:r>
    </w:p>
    <w:p w:rsidR="000A02DE" w:rsidRPr="000A02DE" w:rsidRDefault="000A02DE" w:rsidP="000A02DE">
      <w:pPr>
        <w:spacing w:after="0" w:line="312" w:lineRule="auto"/>
        <w:ind w:firstLine="708"/>
        <w:jc w:val="both"/>
        <w:rPr>
          <w:rFonts w:ascii="Segoe UI" w:hAnsi="Segoe UI" w:cs="Segoe UI"/>
          <w:sz w:val="28"/>
          <w:szCs w:val="28"/>
        </w:rPr>
      </w:pPr>
      <w:r>
        <w:rPr>
          <w:rFonts w:ascii="Segoe UI" w:hAnsi="Segoe UI" w:cs="Segoe UI"/>
          <w:sz w:val="28"/>
          <w:szCs w:val="28"/>
        </w:rPr>
        <w:t xml:space="preserve">Посмотреть свободные участки для жилищного строительства можно </w:t>
      </w:r>
      <w:r w:rsidRPr="00B500C5">
        <w:rPr>
          <w:rFonts w:ascii="Segoe UI" w:hAnsi="Segoe UI" w:cs="Segoe UI"/>
          <w:sz w:val="28"/>
          <w:szCs w:val="28"/>
        </w:rPr>
        <w:t>на Публичной кадастровой карте</w:t>
      </w:r>
      <w:r>
        <w:rPr>
          <w:rFonts w:ascii="Segoe UI" w:hAnsi="Segoe UI" w:cs="Segoe UI"/>
          <w:sz w:val="28"/>
          <w:szCs w:val="28"/>
        </w:rPr>
        <w:t xml:space="preserve"> в сервисе «</w:t>
      </w:r>
      <w:r w:rsidRPr="00B500C5">
        <w:rPr>
          <w:rFonts w:ascii="Segoe UI" w:hAnsi="Segoe UI" w:cs="Segoe UI"/>
          <w:sz w:val="28"/>
          <w:szCs w:val="28"/>
        </w:rPr>
        <w:t>Земля для стройки</w:t>
      </w:r>
      <w:r>
        <w:rPr>
          <w:rFonts w:ascii="Segoe UI" w:hAnsi="Segoe UI" w:cs="Segoe UI"/>
          <w:sz w:val="28"/>
          <w:szCs w:val="28"/>
        </w:rPr>
        <w:t xml:space="preserve">». Сейчас на данном ресурсе есть информация о </w:t>
      </w:r>
      <w:r w:rsidRPr="000A02DE">
        <w:rPr>
          <w:rFonts w:ascii="Segoe UI" w:hAnsi="Segoe UI" w:cs="Segoe UI"/>
          <w:sz w:val="28"/>
          <w:szCs w:val="28"/>
        </w:rPr>
        <w:t xml:space="preserve">7 </w:t>
      </w:r>
      <w:r>
        <w:rPr>
          <w:rFonts w:ascii="Segoe UI" w:hAnsi="Segoe UI" w:cs="Segoe UI"/>
          <w:sz w:val="28"/>
          <w:szCs w:val="28"/>
        </w:rPr>
        <w:t xml:space="preserve">свободных участках </w:t>
      </w:r>
      <w:r w:rsidRPr="000A02DE">
        <w:rPr>
          <w:rFonts w:ascii="Segoe UI" w:hAnsi="Segoe UI" w:cs="Segoe UI"/>
          <w:sz w:val="28"/>
          <w:szCs w:val="28"/>
        </w:rPr>
        <w:t xml:space="preserve">для многоквартирной застройки. </w:t>
      </w:r>
      <w:r>
        <w:rPr>
          <w:rFonts w:ascii="Segoe UI" w:hAnsi="Segoe UI" w:cs="Segoe UI"/>
          <w:sz w:val="28"/>
          <w:szCs w:val="28"/>
        </w:rPr>
        <w:t>У</w:t>
      </w:r>
      <w:r w:rsidRPr="000A02DE">
        <w:rPr>
          <w:rFonts w:ascii="Segoe UI" w:hAnsi="Segoe UI" w:cs="Segoe UI"/>
          <w:sz w:val="28"/>
          <w:szCs w:val="28"/>
        </w:rPr>
        <w:t xml:space="preserve">частки под </w:t>
      </w:r>
      <w:r>
        <w:rPr>
          <w:rFonts w:ascii="Segoe UI" w:hAnsi="Segoe UI" w:cs="Segoe UI"/>
          <w:sz w:val="28"/>
          <w:szCs w:val="28"/>
        </w:rPr>
        <w:t xml:space="preserve">многоквартирные дома </w:t>
      </w:r>
      <w:r w:rsidRPr="000A02DE">
        <w:rPr>
          <w:rFonts w:ascii="Segoe UI" w:hAnsi="Segoe UI" w:cs="Segoe UI"/>
          <w:sz w:val="28"/>
          <w:szCs w:val="28"/>
        </w:rPr>
        <w:t xml:space="preserve">располагаются не только в г. Перми, но и </w:t>
      </w:r>
      <w:r>
        <w:rPr>
          <w:rFonts w:ascii="Segoe UI" w:hAnsi="Segoe UI" w:cs="Segoe UI"/>
          <w:sz w:val="28"/>
          <w:szCs w:val="28"/>
        </w:rPr>
        <w:t xml:space="preserve">Кунгуре, </w:t>
      </w:r>
      <w:proofErr w:type="spellStart"/>
      <w:r w:rsidRPr="000A02DE">
        <w:rPr>
          <w:rFonts w:ascii="Segoe UI" w:hAnsi="Segoe UI" w:cs="Segoe UI"/>
          <w:sz w:val="28"/>
          <w:szCs w:val="28"/>
        </w:rPr>
        <w:t>Кизел</w:t>
      </w:r>
      <w:r>
        <w:rPr>
          <w:rFonts w:ascii="Segoe UI" w:hAnsi="Segoe UI" w:cs="Segoe UI"/>
          <w:sz w:val="28"/>
          <w:szCs w:val="28"/>
        </w:rPr>
        <w:t>е</w:t>
      </w:r>
      <w:proofErr w:type="spellEnd"/>
      <w:r w:rsidRPr="000A02DE">
        <w:rPr>
          <w:rFonts w:ascii="Segoe UI" w:hAnsi="Segoe UI" w:cs="Segoe UI"/>
          <w:sz w:val="28"/>
          <w:szCs w:val="28"/>
        </w:rPr>
        <w:t>, Звездн</w:t>
      </w:r>
      <w:r>
        <w:rPr>
          <w:rFonts w:ascii="Segoe UI" w:hAnsi="Segoe UI" w:cs="Segoe UI"/>
          <w:sz w:val="28"/>
          <w:szCs w:val="28"/>
        </w:rPr>
        <w:t xml:space="preserve">ом </w:t>
      </w:r>
      <w:r w:rsidRPr="000A02DE">
        <w:rPr>
          <w:rFonts w:ascii="Segoe UI" w:hAnsi="Segoe UI" w:cs="Segoe UI"/>
          <w:sz w:val="28"/>
          <w:szCs w:val="28"/>
        </w:rPr>
        <w:t>и в Пермском муниципальном округе.</w:t>
      </w:r>
    </w:p>
    <w:p w:rsidR="000A02DE" w:rsidRDefault="000A02DE" w:rsidP="00B500C5">
      <w:pPr>
        <w:spacing w:after="0" w:line="312" w:lineRule="auto"/>
        <w:ind w:firstLine="708"/>
        <w:jc w:val="both"/>
        <w:rPr>
          <w:rFonts w:ascii="Segoe UI" w:hAnsi="Segoe UI" w:cs="Segoe UI"/>
          <w:sz w:val="28"/>
          <w:szCs w:val="28"/>
        </w:rPr>
      </w:pPr>
    </w:p>
    <w:p w:rsidR="000A02DE" w:rsidRDefault="000A02DE" w:rsidP="00B52ABF">
      <w:pPr>
        <w:spacing w:after="0" w:line="240" w:lineRule="auto"/>
        <w:jc w:val="both"/>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6pt;height:2.4pt" o:ole="" o:preferrelative="t" stroked="f">
            <v:imagedata r:id="rId6" o:title=""/>
          </v:rect>
          <o:OLEObject Type="Embed" ProgID="StaticMetafile" ShapeID="_x0000_i1025" DrawAspect="Content" ObjectID="_1752044485"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w:t>
      </w:r>
      <w:r w:rsidR="00664AC8">
        <w:rPr>
          <w:rFonts w:ascii="Segoe UI" w:eastAsia="Segoe UI" w:hAnsi="Segoe UI" w:cs="Segoe UI"/>
          <w:sz w:val="18"/>
        </w:rPr>
        <w:t>ППК</w:t>
      </w:r>
      <w:r>
        <w:rPr>
          <w:rFonts w:ascii="Segoe UI" w:eastAsia="Segoe UI" w:hAnsi="Segoe UI" w:cs="Segoe UI"/>
          <w:sz w:val="18"/>
        </w:rPr>
        <w:t xml:space="preserve"> «</w:t>
      </w:r>
      <w:proofErr w:type="spellStart"/>
      <w:r>
        <w:rPr>
          <w:rFonts w:ascii="Segoe UI" w:eastAsia="Segoe UI" w:hAnsi="Segoe UI" w:cs="Segoe UI"/>
          <w:sz w:val="18"/>
        </w:rPr>
        <w:t>Р</w:t>
      </w:r>
      <w:r w:rsidR="00664AC8">
        <w:rPr>
          <w:rFonts w:ascii="Segoe UI" w:eastAsia="Segoe UI" w:hAnsi="Segoe UI" w:cs="Segoe UI"/>
          <w:sz w:val="18"/>
        </w:rPr>
        <w:t>оскадаст</w:t>
      </w:r>
      <w:r>
        <w:rPr>
          <w:rFonts w:ascii="Segoe UI" w:eastAsia="Segoe UI" w:hAnsi="Segoe UI" w:cs="Segoe UI"/>
          <w:sz w:val="18"/>
        </w:rPr>
        <w:t>р</w:t>
      </w:r>
      <w:proofErr w:type="spellEnd"/>
      <w:r>
        <w:rPr>
          <w:rFonts w:ascii="Segoe UI" w:eastAsia="Segoe UI" w:hAnsi="Segoe UI" w:cs="Segoe UI"/>
          <w:sz w:val="18"/>
        </w:rPr>
        <w:t>»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lastRenderedPageBreak/>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9E3054">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b/>
                <w:sz w:val="28"/>
                <w:szCs w:val="28"/>
              </w:rPr>
              <w:t>Телеграм</w:t>
            </w:r>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22559"/>
    <w:rsid w:val="00033FF4"/>
    <w:rsid w:val="000407B9"/>
    <w:rsid w:val="00043AB6"/>
    <w:rsid w:val="0005026E"/>
    <w:rsid w:val="00061FC8"/>
    <w:rsid w:val="00062292"/>
    <w:rsid w:val="000828DC"/>
    <w:rsid w:val="000A02DE"/>
    <w:rsid w:val="000A0CA9"/>
    <w:rsid w:val="000A16C9"/>
    <w:rsid w:val="000A7127"/>
    <w:rsid w:val="000A7C02"/>
    <w:rsid w:val="000B3DA9"/>
    <w:rsid w:val="000B65F8"/>
    <w:rsid w:val="000C2A17"/>
    <w:rsid w:val="000C3035"/>
    <w:rsid w:val="000C5C55"/>
    <w:rsid w:val="000D58CC"/>
    <w:rsid w:val="000E381D"/>
    <w:rsid w:val="000E4980"/>
    <w:rsid w:val="000F557E"/>
    <w:rsid w:val="00101F01"/>
    <w:rsid w:val="00104F92"/>
    <w:rsid w:val="00125973"/>
    <w:rsid w:val="001270BF"/>
    <w:rsid w:val="00132268"/>
    <w:rsid w:val="00133C7D"/>
    <w:rsid w:val="00137249"/>
    <w:rsid w:val="00144FD9"/>
    <w:rsid w:val="0014748F"/>
    <w:rsid w:val="00155472"/>
    <w:rsid w:val="001803FA"/>
    <w:rsid w:val="0018196E"/>
    <w:rsid w:val="001876B7"/>
    <w:rsid w:val="001908EA"/>
    <w:rsid w:val="00191A28"/>
    <w:rsid w:val="00192172"/>
    <w:rsid w:val="001966EF"/>
    <w:rsid w:val="001A420D"/>
    <w:rsid w:val="001B38DA"/>
    <w:rsid w:val="001B3EFD"/>
    <w:rsid w:val="001B52EA"/>
    <w:rsid w:val="001C4947"/>
    <w:rsid w:val="001D3349"/>
    <w:rsid w:val="001E2C12"/>
    <w:rsid w:val="001E55A7"/>
    <w:rsid w:val="001F1455"/>
    <w:rsid w:val="002026A1"/>
    <w:rsid w:val="002238B9"/>
    <w:rsid w:val="0022709B"/>
    <w:rsid w:val="002407FC"/>
    <w:rsid w:val="002422CE"/>
    <w:rsid w:val="00245697"/>
    <w:rsid w:val="00263082"/>
    <w:rsid w:val="002646F2"/>
    <w:rsid w:val="00287FB0"/>
    <w:rsid w:val="0029239A"/>
    <w:rsid w:val="002A1CC8"/>
    <w:rsid w:val="002A4257"/>
    <w:rsid w:val="002A513C"/>
    <w:rsid w:val="002A69D0"/>
    <w:rsid w:val="002D4113"/>
    <w:rsid w:val="002E76B0"/>
    <w:rsid w:val="002F3451"/>
    <w:rsid w:val="002F693F"/>
    <w:rsid w:val="00313EAB"/>
    <w:rsid w:val="00316200"/>
    <w:rsid w:val="00322D15"/>
    <w:rsid w:val="00322F10"/>
    <w:rsid w:val="003306D1"/>
    <w:rsid w:val="003501B1"/>
    <w:rsid w:val="00350E8A"/>
    <w:rsid w:val="003523BF"/>
    <w:rsid w:val="00363D43"/>
    <w:rsid w:val="0036716E"/>
    <w:rsid w:val="00386A5F"/>
    <w:rsid w:val="00392407"/>
    <w:rsid w:val="003A24AC"/>
    <w:rsid w:val="003B718C"/>
    <w:rsid w:val="003D1637"/>
    <w:rsid w:val="003E13E7"/>
    <w:rsid w:val="003E24CA"/>
    <w:rsid w:val="003E70A4"/>
    <w:rsid w:val="00424716"/>
    <w:rsid w:val="00425DDA"/>
    <w:rsid w:val="004461C3"/>
    <w:rsid w:val="00470752"/>
    <w:rsid w:val="00473F11"/>
    <w:rsid w:val="0047451A"/>
    <w:rsid w:val="004A06B1"/>
    <w:rsid w:val="004B099D"/>
    <w:rsid w:val="004B59D8"/>
    <w:rsid w:val="004C6841"/>
    <w:rsid w:val="004C6B51"/>
    <w:rsid w:val="004D0604"/>
    <w:rsid w:val="004E7286"/>
    <w:rsid w:val="005079AB"/>
    <w:rsid w:val="005118FE"/>
    <w:rsid w:val="0051386C"/>
    <w:rsid w:val="0052434E"/>
    <w:rsid w:val="00532D42"/>
    <w:rsid w:val="00534657"/>
    <w:rsid w:val="00535519"/>
    <w:rsid w:val="005402DB"/>
    <w:rsid w:val="00543EDA"/>
    <w:rsid w:val="0054439E"/>
    <w:rsid w:val="005465FE"/>
    <w:rsid w:val="005477B4"/>
    <w:rsid w:val="00560487"/>
    <w:rsid w:val="00570C81"/>
    <w:rsid w:val="00580550"/>
    <w:rsid w:val="005B2535"/>
    <w:rsid w:val="005C0216"/>
    <w:rsid w:val="005C3E68"/>
    <w:rsid w:val="005C4403"/>
    <w:rsid w:val="005C7EFA"/>
    <w:rsid w:val="005D75B8"/>
    <w:rsid w:val="005F3E3D"/>
    <w:rsid w:val="005F52DC"/>
    <w:rsid w:val="00601B6F"/>
    <w:rsid w:val="00603789"/>
    <w:rsid w:val="00615C19"/>
    <w:rsid w:val="006169D7"/>
    <w:rsid w:val="00621744"/>
    <w:rsid w:val="00625F78"/>
    <w:rsid w:val="00632DAB"/>
    <w:rsid w:val="0063453B"/>
    <w:rsid w:val="006424FF"/>
    <w:rsid w:val="00664129"/>
    <w:rsid w:val="00664AC8"/>
    <w:rsid w:val="00673C81"/>
    <w:rsid w:val="006A09D8"/>
    <w:rsid w:val="006B7769"/>
    <w:rsid w:val="006B7A0F"/>
    <w:rsid w:val="006D2254"/>
    <w:rsid w:val="006D4B31"/>
    <w:rsid w:val="006E05BD"/>
    <w:rsid w:val="006E1B78"/>
    <w:rsid w:val="006E2377"/>
    <w:rsid w:val="006E2470"/>
    <w:rsid w:val="006F6D52"/>
    <w:rsid w:val="007009BA"/>
    <w:rsid w:val="00705106"/>
    <w:rsid w:val="00710A47"/>
    <w:rsid w:val="0071693A"/>
    <w:rsid w:val="00717731"/>
    <w:rsid w:val="0072162F"/>
    <w:rsid w:val="00722AF6"/>
    <w:rsid w:val="00725F17"/>
    <w:rsid w:val="00726FEC"/>
    <w:rsid w:val="00734C9A"/>
    <w:rsid w:val="007403A9"/>
    <w:rsid w:val="00741E96"/>
    <w:rsid w:val="00781AA6"/>
    <w:rsid w:val="00786EED"/>
    <w:rsid w:val="007871AF"/>
    <w:rsid w:val="007A3F9F"/>
    <w:rsid w:val="007C7DE8"/>
    <w:rsid w:val="008036D3"/>
    <w:rsid w:val="00816DB9"/>
    <w:rsid w:val="008215EA"/>
    <w:rsid w:val="00832779"/>
    <w:rsid w:val="008339E8"/>
    <w:rsid w:val="0084227F"/>
    <w:rsid w:val="00845982"/>
    <w:rsid w:val="008476AF"/>
    <w:rsid w:val="00854927"/>
    <w:rsid w:val="00863A58"/>
    <w:rsid w:val="00886E79"/>
    <w:rsid w:val="008A0A30"/>
    <w:rsid w:val="008A1123"/>
    <w:rsid w:val="008B26D2"/>
    <w:rsid w:val="008C005E"/>
    <w:rsid w:val="008C1840"/>
    <w:rsid w:val="008C459B"/>
    <w:rsid w:val="008C58F2"/>
    <w:rsid w:val="008D0649"/>
    <w:rsid w:val="008D6AAB"/>
    <w:rsid w:val="008F3EB0"/>
    <w:rsid w:val="008F5146"/>
    <w:rsid w:val="00901616"/>
    <w:rsid w:val="00915EDD"/>
    <w:rsid w:val="0091735B"/>
    <w:rsid w:val="0093583F"/>
    <w:rsid w:val="0094104B"/>
    <w:rsid w:val="00951C16"/>
    <w:rsid w:val="00961B14"/>
    <w:rsid w:val="00965CDD"/>
    <w:rsid w:val="00967AB7"/>
    <w:rsid w:val="00992585"/>
    <w:rsid w:val="00996B85"/>
    <w:rsid w:val="00997B9D"/>
    <w:rsid w:val="009A6248"/>
    <w:rsid w:val="009B0CEB"/>
    <w:rsid w:val="009B1750"/>
    <w:rsid w:val="009B2329"/>
    <w:rsid w:val="009B59DA"/>
    <w:rsid w:val="009C3C5E"/>
    <w:rsid w:val="009C7106"/>
    <w:rsid w:val="009D5F65"/>
    <w:rsid w:val="009D61B6"/>
    <w:rsid w:val="009E3054"/>
    <w:rsid w:val="009F7B13"/>
    <w:rsid w:val="00A03EAF"/>
    <w:rsid w:val="00A24E2F"/>
    <w:rsid w:val="00A301CD"/>
    <w:rsid w:val="00A30B1C"/>
    <w:rsid w:val="00A30DB8"/>
    <w:rsid w:val="00A37597"/>
    <w:rsid w:val="00A41DB8"/>
    <w:rsid w:val="00A66849"/>
    <w:rsid w:val="00A671EB"/>
    <w:rsid w:val="00A8271F"/>
    <w:rsid w:val="00A8278B"/>
    <w:rsid w:val="00A87887"/>
    <w:rsid w:val="00A879DC"/>
    <w:rsid w:val="00A905B4"/>
    <w:rsid w:val="00A95486"/>
    <w:rsid w:val="00AA0E83"/>
    <w:rsid w:val="00AA2CEE"/>
    <w:rsid w:val="00AA6966"/>
    <w:rsid w:val="00AB11BE"/>
    <w:rsid w:val="00AB5651"/>
    <w:rsid w:val="00AD670E"/>
    <w:rsid w:val="00AE7638"/>
    <w:rsid w:val="00B03012"/>
    <w:rsid w:val="00B059E4"/>
    <w:rsid w:val="00B07B31"/>
    <w:rsid w:val="00B109B4"/>
    <w:rsid w:val="00B22FD0"/>
    <w:rsid w:val="00B23ACA"/>
    <w:rsid w:val="00B34A74"/>
    <w:rsid w:val="00B40C5E"/>
    <w:rsid w:val="00B500C5"/>
    <w:rsid w:val="00B52ABF"/>
    <w:rsid w:val="00B60907"/>
    <w:rsid w:val="00B67D79"/>
    <w:rsid w:val="00BA51CD"/>
    <w:rsid w:val="00BA61AD"/>
    <w:rsid w:val="00BB2580"/>
    <w:rsid w:val="00BB4CC5"/>
    <w:rsid w:val="00BC1240"/>
    <w:rsid w:val="00BD04E0"/>
    <w:rsid w:val="00BD325C"/>
    <w:rsid w:val="00BE7B09"/>
    <w:rsid w:val="00BF5872"/>
    <w:rsid w:val="00C12C26"/>
    <w:rsid w:val="00C42279"/>
    <w:rsid w:val="00C46025"/>
    <w:rsid w:val="00C52F80"/>
    <w:rsid w:val="00C536E0"/>
    <w:rsid w:val="00C5371E"/>
    <w:rsid w:val="00C56183"/>
    <w:rsid w:val="00C62671"/>
    <w:rsid w:val="00C6392E"/>
    <w:rsid w:val="00C666BE"/>
    <w:rsid w:val="00C72D25"/>
    <w:rsid w:val="00C7418B"/>
    <w:rsid w:val="00C74A1A"/>
    <w:rsid w:val="00C77A22"/>
    <w:rsid w:val="00C853EF"/>
    <w:rsid w:val="00C85B01"/>
    <w:rsid w:val="00C872FE"/>
    <w:rsid w:val="00C87C99"/>
    <w:rsid w:val="00C91999"/>
    <w:rsid w:val="00CB09A5"/>
    <w:rsid w:val="00CB166B"/>
    <w:rsid w:val="00CB4031"/>
    <w:rsid w:val="00CD4C7E"/>
    <w:rsid w:val="00CD5B26"/>
    <w:rsid w:val="00CF2095"/>
    <w:rsid w:val="00CF2B48"/>
    <w:rsid w:val="00CF51BE"/>
    <w:rsid w:val="00CF7EB6"/>
    <w:rsid w:val="00D11BDF"/>
    <w:rsid w:val="00D11DDE"/>
    <w:rsid w:val="00D12010"/>
    <w:rsid w:val="00D20635"/>
    <w:rsid w:val="00D33FBF"/>
    <w:rsid w:val="00D34483"/>
    <w:rsid w:val="00D375AB"/>
    <w:rsid w:val="00D44B60"/>
    <w:rsid w:val="00D44D8C"/>
    <w:rsid w:val="00D631BF"/>
    <w:rsid w:val="00D95632"/>
    <w:rsid w:val="00DA1157"/>
    <w:rsid w:val="00DD16EA"/>
    <w:rsid w:val="00DD32A8"/>
    <w:rsid w:val="00DF1F89"/>
    <w:rsid w:val="00DF2298"/>
    <w:rsid w:val="00E02EE9"/>
    <w:rsid w:val="00E206A7"/>
    <w:rsid w:val="00E30881"/>
    <w:rsid w:val="00E32F75"/>
    <w:rsid w:val="00E4253E"/>
    <w:rsid w:val="00E55A7B"/>
    <w:rsid w:val="00E62478"/>
    <w:rsid w:val="00E65FCE"/>
    <w:rsid w:val="00E73DFE"/>
    <w:rsid w:val="00E81841"/>
    <w:rsid w:val="00E823D5"/>
    <w:rsid w:val="00E824C1"/>
    <w:rsid w:val="00E835A2"/>
    <w:rsid w:val="00EC10FA"/>
    <w:rsid w:val="00EC34D1"/>
    <w:rsid w:val="00EC42E3"/>
    <w:rsid w:val="00EC660D"/>
    <w:rsid w:val="00ED04AC"/>
    <w:rsid w:val="00ED082F"/>
    <w:rsid w:val="00EE3A5A"/>
    <w:rsid w:val="00EF2E58"/>
    <w:rsid w:val="00EF4631"/>
    <w:rsid w:val="00EF64F1"/>
    <w:rsid w:val="00EF6950"/>
    <w:rsid w:val="00F03385"/>
    <w:rsid w:val="00F06E05"/>
    <w:rsid w:val="00F06EB5"/>
    <w:rsid w:val="00F3225E"/>
    <w:rsid w:val="00F360F1"/>
    <w:rsid w:val="00F45833"/>
    <w:rsid w:val="00F47AF8"/>
    <w:rsid w:val="00F578CE"/>
    <w:rsid w:val="00F66D57"/>
    <w:rsid w:val="00F95169"/>
    <w:rsid w:val="00F9594D"/>
    <w:rsid w:val="00FA2BE4"/>
    <w:rsid w:val="00FA3C06"/>
    <w:rsid w:val="00FA3C07"/>
    <w:rsid w:val="00FB23AA"/>
    <w:rsid w:val="00FC202B"/>
    <w:rsid w:val="00FD0CB6"/>
    <w:rsid w:val="00FD13DB"/>
    <w:rsid w:val="00FD79C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4D2AA1-A534-49B8-8F6D-65F4762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65567664">
          <w:marLeft w:val="274"/>
          <w:marRight w:val="0"/>
          <w:marTop w:val="0"/>
          <w:marBottom w:val="0"/>
          <w:divBdr>
            <w:top w:val="none" w:sz="0" w:space="0" w:color="auto"/>
            <w:left w:val="none" w:sz="0" w:space="0" w:color="auto"/>
            <w:bottom w:val="none" w:sz="0" w:space="0" w:color="auto"/>
            <w:right w:val="none" w:sz="0" w:space="0" w:color="auto"/>
          </w:divBdr>
        </w:div>
        <w:div w:id="194530640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Делидова Наталья Анатольевна</dc:creator>
  <cp:keywords/>
  <dc:description/>
  <cp:lastModifiedBy>Моргун Диляра Дарвиновна</cp:lastModifiedBy>
  <cp:revision>3</cp:revision>
  <cp:lastPrinted>2022-05-26T10:23:00Z</cp:lastPrinted>
  <dcterms:created xsi:type="dcterms:W3CDTF">2023-07-28T04:46:00Z</dcterms:created>
  <dcterms:modified xsi:type="dcterms:W3CDTF">2023-07-28T05:15:00Z</dcterms:modified>
</cp:coreProperties>
</file>