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0A5016" w:rsidRDefault="000A5016" w:rsidP="000A5016">
      <w:pPr>
        <w:spacing w:after="0" w:line="312" w:lineRule="auto"/>
        <w:jc w:val="center"/>
        <w:rPr>
          <w:rFonts w:ascii="Segoe UI" w:hAnsi="Segoe UI" w:cs="Segoe UI"/>
          <w:b/>
          <w:sz w:val="32"/>
          <w:szCs w:val="32"/>
        </w:rPr>
      </w:pPr>
    </w:p>
    <w:p w:rsidR="000A5016" w:rsidRDefault="00266BAD" w:rsidP="00266BAD">
      <w:pPr>
        <w:spacing w:after="0" w:line="312" w:lineRule="auto"/>
        <w:jc w:val="center"/>
        <w:rPr>
          <w:rFonts w:ascii="Segoe UI" w:hAnsi="Segoe UI" w:cs="Segoe UI"/>
          <w:b/>
          <w:sz w:val="32"/>
          <w:szCs w:val="32"/>
        </w:rPr>
      </w:pPr>
      <w:r w:rsidRPr="00266BAD">
        <w:rPr>
          <w:rFonts w:ascii="Segoe UI" w:hAnsi="Segoe UI" w:cs="Segoe UI"/>
          <w:b/>
          <w:sz w:val="32"/>
          <w:szCs w:val="32"/>
        </w:rPr>
        <w:t>В Пермском крае выявлено более 1160 га земли для развития туризма и жилищного строительства</w:t>
      </w:r>
    </w:p>
    <w:p w:rsidR="00266BAD" w:rsidRPr="00F57ED3" w:rsidRDefault="00266BAD" w:rsidP="00266BAD">
      <w:pPr>
        <w:spacing w:after="0" w:line="312" w:lineRule="auto"/>
        <w:jc w:val="center"/>
        <w:rPr>
          <w:rFonts w:ascii="Segoe UI" w:hAnsi="Segoe UI" w:cs="Segoe UI"/>
          <w:sz w:val="28"/>
          <w:szCs w:val="28"/>
        </w:rPr>
      </w:pPr>
    </w:p>
    <w:p w:rsidR="00266BAD" w:rsidRDefault="000A5016" w:rsidP="00266BAD">
      <w:pPr>
        <w:spacing w:after="0" w:line="312" w:lineRule="auto"/>
        <w:jc w:val="both"/>
        <w:rPr>
          <w:rFonts w:ascii="Segoe UI" w:hAnsi="Segoe UI" w:cs="Segoe UI"/>
          <w:b/>
          <w:sz w:val="28"/>
          <w:szCs w:val="28"/>
        </w:rPr>
      </w:pPr>
      <w:r>
        <w:rPr>
          <w:rFonts w:ascii="Segoe UI" w:hAnsi="Segoe UI" w:cs="Segoe UI"/>
          <w:sz w:val="28"/>
          <w:szCs w:val="28"/>
        </w:rPr>
        <w:tab/>
      </w:r>
      <w:r w:rsidR="00266BAD" w:rsidRPr="00266BAD">
        <w:rPr>
          <w:rFonts w:ascii="Segoe UI" w:hAnsi="Segoe UI" w:cs="Segoe UI"/>
          <w:b/>
          <w:sz w:val="28"/>
          <w:szCs w:val="28"/>
        </w:rPr>
        <w:t>Уже третий год при Управлении Росреестра по Пермскому краю действует Оперативный штаб по реализации проекта «Земля для стройки», задачей которого является выявление земельных участков, пригодных для жилищного строительства. Платформа на Публичной кадастровой карте ПКК) содержит информацию о свободных территориях, которые гражданин и инвестор могут выбрать и использовать под жилищное строител</w:t>
      </w:r>
      <w:r w:rsidR="002D11C5">
        <w:rPr>
          <w:rFonts w:ascii="Segoe UI" w:hAnsi="Segoe UI" w:cs="Segoe UI"/>
          <w:b/>
          <w:sz w:val="28"/>
          <w:szCs w:val="28"/>
        </w:rPr>
        <w:t xml:space="preserve">ьство. На данный момент на ПКК </w:t>
      </w:r>
      <w:r w:rsidR="00266BAD" w:rsidRPr="00266BAD">
        <w:rPr>
          <w:rFonts w:ascii="Segoe UI" w:hAnsi="Segoe UI" w:cs="Segoe UI"/>
          <w:b/>
          <w:sz w:val="28"/>
          <w:szCs w:val="28"/>
        </w:rPr>
        <w:t xml:space="preserve">размещено 1584 земельных участка. </w:t>
      </w:r>
    </w:p>
    <w:p w:rsidR="00266BAD" w:rsidRPr="00266BAD" w:rsidRDefault="002D11C5" w:rsidP="00266BAD">
      <w:pPr>
        <w:spacing w:after="0" w:line="312" w:lineRule="auto"/>
        <w:ind w:firstLine="709"/>
        <w:jc w:val="both"/>
        <w:rPr>
          <w:rFonts w:ascii="Segoe UI" w:hAnsi="Segoe UI" w:cs="Segoe UI"/>
          <w:sz w:val="28"/>
          <w:szCs w:val="28"/>
        </w:rPr>
      </w:pPr>
      <w:r>
        <w:rPr>
          <w:rFonts w:ascii="Segoe UI" w:hAnsi="Segoe UI" w:cs="Segoe UI"/>
          <w:sz w:val="28"/>
          <w:szCs w:val="28"/>
        </w:rPr>
        <w:t xml:space="preserve"> </w:t>
      </w:r>
      <w:r w:rsidR="00266BAD" w:rsidRPr="00266BAD">
        <w:rPr>
          <w:rFonts w:ascii="Segoe UI" w:hAnsi="Segoe UI" w:cs="Segoe UI"/>
          <w:sz w:val="28"/>
          <w:szCs w:val="28"/>
        </w:rPr>
        <w:t>По информации регионального министерства по управлению имуществом и градостроительной деятельности с органами местного самоуправления проведена работа по выявлению земельных участков для включения в Перечень, в том числе для предоставления многодетным семьям. Заместитель министра Ксения Хайруллина сообщила о 572 участках, общей площадью 208 га. Из них 565 (185 га) можно использовать для индивидуального жилищного строительства и 7 для многоквартирной застройки. Примечательно, что участки под МКД располагаются не только в г. Перм</w:t>
      </w:r>
      <w:r w:rsidR="005E2630">
        <w:rPr>
          <w:rFonts w:ascii="Segoe UI" w:hAnsi="Segoe UI" w:cs="Segoe UI"/>
          <w:sz w:val="28"/>
          <w:szCs w:val="28"/>
        </w:rPr>
        <w:t>ь</w:t>
      </w:r>
      <w:bookmarkStart w:id="0" w:name="_GoBack"/>
      <w:bookmarkEnd w:id="0"/>
      <w:r w:rsidR="00266BAD" w:rsidRPr="00266BAD">
        <w:rPr>
          <w:rFonts w:ascii="Segoe UI" w:hAnsi="Segoe UI" w:cs="Segoe UI"/>
          <w:sz w:val="28"/>
          <w:szCs w:val="28"/>
        </w:rPr>
        <w:t xml:space="preserve">, но и в г. </w:t>
      </w:r>
      <w:proofErr w:type="spellStart"/>
      <w:r w:rsidR="00266BAD" w:rsidRPr="00266BAD">
        <w:rPr>
          <w:rFonts w:ascii="Segoe UI" w:hAnsi="Segoe UI" w:cs="Segoe UI"/>
          <w:sz w:val="28"/>
          <w:szCs w:val="28"/>
        </w:rPr>
        <w:t>Кизел</w:t>
      </w:r>
      <w:proofErr w:type="spellEnd"/>
      <w:r w:rsidR="00266BAD" w:rsidRPr="00266BAD">
        <w:rPr>
          <w:rFonts w:ascii="Segoe UI" w:hAnsi="Segoe UI" w:cs="Segoe UI"/>
          <w:sz w:val="28"/>
          <w:szCs w:val="28"/>
        </w:rPr>
        <w:t xml:space="preserve">, ЗАТО Звездный, г. Кунгур и в Пермском муниципальном округе. </w:t>
      </w:r>
      <w:r w:rsidR="009365BE" w:rsidRPr="009365BE">
        <w:rPr>
          <w:rFonts w:ascii="Segoe UI" w:hAnsi="Segoe UI" w:cs="Segoe UI"/>
          <w:sz w:val="28"/>
          <w:szCs w:val="28"/>
        </w:rPr>
        <w:t>С учетом новых всего для жилищного строительства доступно 1117 га.</w:t>
      </w:r>
    </w:p>
    <w:p w:rsidR="00266BAD" w:rsidRPr="00266BAD" w:rsidRDefault="00266BAD" w:rsidP="00266BAD">
      <w:pPr>
        <w:spacing w:after="0" w:line="312" w:lineRule="auto"/>
        <w:ind w:firstLine="709"/>
        <w:jc w:val="both"/>
        <w:rPr>
          <w:rFonts w:ascii="Segoe UI" w:hAnsi="Segoe UI" w:cs="Segoe UI"/>
          <w:sz w:val="28"/>
          <w:szCs w:val="28"/>
        </w:rPr>
      </w:pPr>
      <w:r w:rsidRPr="00266BAD">
        <w:rPr>
          <w:rFonts w:ascii="Segoe UI" w:hAnsi="Segoe UI" w:cs="Segoe UI"/>
          <w:sz w:val="28"/>
          <w:szCs w:val="28"/>
        </w:rPr>
        <w:lastRenderedPageBreak/>
        <w:t>За 2 квартал 2023 года с сервиса поступило 25 заявок на получение земельного участка, уже предоставлено мног</w:t>
      </w:r>
      <w:r w:rsidR="002D11C5">
        <w:rPr>
          <w:rFonts w:ascii="Segoe UI" w:hAnsi="Segoe UI" w:cs="Segoe UI"/>
          <w:sz w:val="28"/>
          <w:szCs w:val="28"/>
        </w:rPr>
        <w:t xml:space="preserve">одетным семьям </w:t>
      </w:r>
      <w:r w:rsidRPr="00266BAD">
        <w:rPr>
          <w:rFonts w:ascii="Segoe UI" w:hAnsi="Segoe UI" w:cs="Segoe UI"/>
          <w:sz w:val="28"/>
          <w:szCs w:val="28"/>
        </w:rPr>
        <w:t>или реализовано на торгах 87 земельных участков (72 га).</w:t>
      </w:r>
    </w:p>
    <w:p w:rsidR="009365BE" w:rsidRDefault="00266BAD" w:rsidP="00266BAD">
      <w:pPr>
        <w:spacing w:after="0" w:line="312" w:lineRule="auto"/>
        <w:ind w:firstLine="709"/>
        <w:jc w:val="both"/>
        <w:rPr>
          <w:rFonts w:ascii="Segoe UI" w:hAnsi="Segoe UI" w:cs="Segoe UI"/>
          <w:sz w:val="28"/>
          <w:szCs w:val="28"/>
        </w:rPr>
      </w:pPr>
      <w:r w:rsidRPr="00266BAD">
        <w:rPr>
          <w:rFonts w:ascii="Segoe UI" w:hAnsi="Segoe UI" w:cs="Segoe UI"/>
          <w:sz w:val="28"/>
          <w:szCs w:val="28"/>
        </w:rPr>
        <w:t xml:space="preserve">Напомним, что с февраля 2023 года Пермский край подключился к реализации ещё одного проекта Росреестра «Земля для туризма». Представитель </w:t>
      </w:r>
      <w:proofErr w:type="spellStart"/>
      <w:r w:rsidRPr="00266BAD">
        <w:rPr>
          <w:rFonts w:ascii="Segoe UI" w:hAnsi="Segoe UI" w:cs="Segoe UI"/>
          <w:sz w:val="28"/>
          <w:szCs w:val="28"/>
        </w:rPr>
        <w:t>Минтуризма</w:t>
      </w:r>
      <w:proofErr w:type="spellEnd"/>
      <w:r w:rsidRPr="00266BAD">
        <w:rPr>
          <w:rFonts w:ascii="Segoe UI" w:hAnsi="Segoe UI" w:cs="Segoe UI"/>
          <w:sz w:val="28"/>
          <w:szCs w:val="28"/>
        </w:rPr>
        <w:t xml:space="preserve"> </w:t>
      </w:r>
      <w:proofErr w:type="spellStart"/>
      <w:r w:rsidRPr="00266BAD">
        <w:rPr>
          <w:rFonts w:ascii="Segoe UI" w:hAnsi="Segoe UI" w:cs="Segoe UI"/>
          <w:sz w:val="28"/>
          <w:szCs w:val="28"/>
        </w:rPr>
        <w:t>Прикамья</w:t>
      </w:r>
      <w:proofErr w:type="spellEnd"/>
      <w:r w:rsidRPr="00266BAD">
        <w:rPr>
          <w:rFonts w:ascii="Segoe UI" w:hAnsi="Segoe UI" w:cs="Segoe UI"/>
          <w:sz w:val="28"/>
          <w:szCs w:val="28"/>
        </w:rPr>
        <w:t xml:space="preserve"> отметила продвижение в работе: по итогам полугодия выявлено 13 земельных участков и территорий площадью 51,5 га, привлекательные для развития туристической отрасли региона. Наибольшее количество – 7 участков – представлено в г. Кунгур, 4 - в г. Соликамск и 2 - в Пермском муниципальном округе. В настоящее время активно прорабатывается вопрос в Красновишерском и Горнозаводском округах.</w:t>
      </w:r>
      <w:r w:rsidR="002D11C5">
        <w:rPr>
          <w:rFonts w:ascii="Segoe UI" w:hAnsi="Segoe UI" w:cs="Segoe UI"/>
          <w:sz w:val="28"/>
          <w:szCs w:val="28"/>
        </w:rPr>
        <w:t xml:space="preserve"> </w:t>
      </w:r>
    </w:p>
    <w:p w:rsidR="00266BAD" w:rsidRPr="00266BAD" w:rsidRDefault="00266BAD" w:rsidP="00266BAD">
      <w:pPr>
        <w:spacing w:after="0" w:line="312" w:lineRule="auto"/>
        <w:ind w:firstLine="709"/>
        <w:jc w:val="both"/>
        <w:rPr>
          <w:rFonts w:ascii="Segoe UI" w:hAnsi="Segoe UI" w:cs="Segoe UI"/>
          <w:sz w:val="28"/>
          <w:szCs w:val="28"/>
        </w:rPr>
      </w:pPr>
      <w:r w:rsidRPr="00266BAD">
        <w:rPr>
          <w:rFonts w:ascii="Segoe UI" w:hAnsi="Segoe UI" w:cs="Segoe UI"/>
          <w:sz w:val="28"/>
          <w:szCs w:val="28"/>
        </w:rPr>
        <w:t xml:space="preserve">В рамках </w:t>
      </w:r>
      <w:proofErr w:type="spellStart"/>
      <w:r w:rsidRPr="00266BAD">
        <w:rPr>
          <w:rFonts w:ascii="Segoe UI" w:hAnsi="Segoe UI" w:cs="Segoe UI"/>
          <w:sz w:val="28"/>
          <w:szCs w:val="28"/>
        </w:rPr>
        <w:t>оперштаба</w:t>
      </w:r>
      <w:proofErr w:type="spellEnd"/>
      <w:r w:rsidRPr="00266BAD">
        <w:rPr>
          <w:rFonts w:ascii="Segoe UI" w:hAnsi="Segoe UI" w:cs="Segoe UI"/>
          <w:sz w:val="28"/>
          <w:szCs w:val="28"/>
        </w:rPr>
        <w:t xml:space="preserve"> органы местного самоуправления представили свои предложения по организации туристических площадок. Как отметили представители муниципалитетов, они готовы принимать активное участие в проекте «Земля для туризма». </w:t>
      </w:r>
    </w:p>
    <w:p w:rsidR="00266BAD" w:rsidRPr="00266BAD" w:rsidRDefault="00266BAD" w:rsidP="00266BAD">
      <w:pPr>
        <w:spacing w:after="0" w:line="312" w:lineRule="auto"/>
        <w:ind w:firstLine="709"/>
        <w:jc w:val="both"/>
        <w:rPr>
          <w:rFonts w:ascii="Segoe UI" w:hAnsi="Segoe UI" w:cs="Segoe UI"/>
          <w:sz w:val="28"/>
          <w:szCs w:val="28"/>
        </w:rPr>
      </w:pPr>
      <w:r w:rsidRPr="00266BAD">
        <w:rPr>
          <w:rFonts w:ascii="Segoe UI" w:hAnsi="Segoe UI" w:cs="Segoe UI"/>
          <w:sz w:val="28"/>
          <w:szCs w:val="28"/>
        </w:rPr>
        <w:t>«Соликамск - один из древнейших городов Пермского края. В 2030 году ему исполнится 600 лет и в преддверии такого большого юбилея важно уделить внимание развитию сферы туризма</w:t>
      </w:r>
      <w:r w:rsidR="009365BE">
        <w:rPr>
          <w:rFonts w:ascii="Segoe UI" w:hAnsi="Segoe UI" w:cs="Segoe UI"/>
          <w:sz w:val="28"/>
          <w:szCs w:val="28"/>
        </w:rPr>
        <w:t>.</w:t>
      </w:r>
      <w:r w:rsidRPr="00266BAD">
        <w:rPr>
          <w:rFonts w:ascii="Segoe UI" w:hAnsi="Segoe UI" w:cs="Segoe UI"/>
          <w:sz w:val="28"/>
          <w:szCs w:val="28"/>
        </w:rPr>
        <w:t xml:space="preserve"> У нас есть площадки для реализации интересных проектов», </w:t>
      </w:r>
      <w:r w:rsidR="009365BE">
        <w:rPr>
          <w:rFonts w:ascii="Segoe UI" w:hAnsi="Segoe UI" w:cs="Segoe UI"/>
          <w:sz w:val="28"/>
          <w:szCs w:val="28"/>
        </w:rPr>
        <w:t xml:space="preserve">- </w:t>
      </w:r>
      <w:r w:rsidRPr="00266BAD">
        <w:rPr>
          <w:rFonts w:ascii="Segoe UI" w:hAnsi="Segoe UI" w:cs="Segoe UI"/>
          <w:sz w:val="28"/>
          <w:szCs w:val="28"/>
        </w:rPr>
        <w:t xml:space="preserve">считает замглавы Соликамского городского округа Ирина </w:t>
      </w:r>
      <w:proofErr w:type="spellStart"/>
      <w:r w:rsidRPr="00266BAD">
        <w:rPr>
          <w:rFonts w:ascii="Segoe UI" w:hAnsi="Segoe UI" w:cs="Segoe UI"/>
          <w:sz w:val="28"/>
          <w:szCs w:val="28"/>
        </w:rPr>
        <w:t>Чикова</w:t>
      </w:r>
      <w:proofErr w:type="spellEnd"/>
      <w:r w:rsidRPr="00266BAD">
        <w:rPr>
          <w:rFonts w:ascii="Segoe UI" w:hAnsi="Segoe UI" w:cs="Segoe UI"/>
          <w:sz w:val="28"/>
          <w:szCs w:val="28"/>
        </w:rPr>
        <w:t xml:space="preserve">. </w:t>
      </w:r>
    </w:p>
    <w:p w:rsidR="00266BAD" w:rsidRPr="00266BAD" w:rsidRDefault="00266BAD" w:rsidP="00266BAD">
      <w:pPr>
        <w:spacing w:after="0" w:line="312" w:lineRule="auto"/>
        <w:ind w:firstLine="709"/>
        <w:jc w:val="both"/>
        <w:rPr>
          <w:rFonts w:ascii="Segoe UI" w:hAnsi="Segoe UI" w:cs="Segoe UI"/>
          <w:sz w:val="28"/>
          <w:szCs w:val="28"/>
        </w:rPr>
      </w:pPr>
      <w:r w:rsidRPr="00266BAD">
        <w:rPr>
          <w:rFonts w:ascii="Segoe UI" w:hAnsi="Segoe UI" w:cs="Segoe UI"/>
          <w:sz w:val="28"/>
          <w:szCs w:val="28"/>
        </w:rPr>
        <w:t xml:space="preserve">«Сервисы «Земля для стройки» и «Земля для туризма» уже интегрированы в единую цифровую платформу «Национальная система пространственных данных», тестовые испытания которой проходят в Пермском крае.  Сервисы помогают повысить темп жилищного строительства и развитию туристической отрасли в регионе. Они привлекательны, как для граждан, так и для бизнеса», - подчеркнула руководитель регионального Управления Росреестра Лариса </w:t>
      </w:r>
      <w:proofErr w:type="spellStart"/>
      <w:r w:rsidRPr="00266BAD">
        <w:rPr>
          <w:rFonts w:ascii="Segoe UI" w:hAnsi="Segoe UI" w:cs="Segoe UI"/>
          <w:sz w:val="28"/>
          <w:szCs w:val="28"/>
        </w:rPr>
        <w:t>Аржевитина</w:t>
      </w:r>
      <w:proofErr w:type="spellEnd"/>
      <w:r>
        <w:rPr>
          <w:rFonts w:ascii="Segoe UI" w:hAnsi="Segoe UI" w:cs="Segoe UI"/>
          <w:sz w:val="28"/>
          <w:szCs w:val="28"/>
        </w:rPr>
        <w:t>.</w:t>
      </w:r>
    </w:p>
    <w:p w:rsidR="00266BAD" w:rsidRDefault="00266BAD" w:rsidP="00266BAD">
      <w:pPr>
        <w:spacing w:after="0" w:line="312" w:lineRule="auto"/>
        <w:jc w:val="both"/>
        <w:rPr>
          <w:rFonts w:ascii="Segoe UI" w:hAnsi="Segoe UI" w:cs="Segoe UI"/>
          <w:b/>
          <w:sz w:val="28"/>
          <w:szCs w:val="28"/>
        </w:rPr>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pt;height:2.25pt" o:ole="" o:preferrelative="t" stroked="f">
            <v:imagedata r:id="rId6" o:title=""/>
          </v:rect>
          <o:OLEObject Type="Embed" ProgID="StaticMetafile" ShapeID="_x0000_i1025" DrawAspect="Content" ObjectID="_1751971503"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Управление Федеральной службы государственной регистрации, кадастра и картографии (Росреестр) по Пермскому краю осуществля</w:t>
      </w:r>
      <w:r w:rsidR="00266BAD">
        <w:rPr>
          <w:rFonts w:ascii="Segoe UI" w:eastAsia="Segoe UI" w:hAnsi="Segoe UI" w:cs="Segoe UI"/>
          <w:sz w:val="18"/>
        </w:rPr>
        <w:t>ет</w:t>
      </w:r>
      <w:r>
        <w:rPr>
          <w:rFonts w:ascii="Segoe UI" w:eastAsia="Segoe UI" w:hAnsi="Segoe UI" w:cs="Segoe UI"/>
          <w:sz w:val="18"/>
        </w:rPr>
        <w:t xml:space="preserve"> функции по государственному кадастровому учету и государственной регистрации прав на недвижимое имущество и сделок с ним, </w:t>
      </w:r>
      <w:r w:rsidR="00266BAD">
        <w:rPr>
          <w:rFonts w:ascii="Segoe UI" w:eastAsia="Segoe UI" w:hAnsi="Segoe UI" w:cs="Segoe UI"/>
          <w:sz w:val="18"/>
        </w:rPr>
        <w:t>г</w:t>
      </w:r>
      <w:r>
        <w:rPr>
          <w:rFonts w:ascii="Segoe UI" w:eastAsia="Segoe UI" w:hAnsi="Segoe UI" w:cs="Segoe UI"/>
          <w:sz w:val="18"/>
        </w:rPr>
        <w:t>осударственного мониторинга земель, государственному надзору в области геодезии</w:t>
      </w:r>
      <w:r w:rsidR="00266BAD">
        <w:rPr>
          <w:rFonts w:ascii="Segoe UI" w:eastAsia="Segoe UI" w:hAnsi="Segoe UI" w:cs="Segoe UI"/>
          <w:sz w:val="18"/>
        </w:rPr>
        <w:t xml:space="preserve">, </w:t>
      </w:r>
      <w:r>
        <w:rPr>
          <w:rFonts w:ascii="Segoe UI" w:eastAsia="Segoe UI" w:hAnsi="Segoe UI" w:cs="Segoe UI"/>
          <w:sz w:val="18"/>
        </w:rPr>
        <w:t>картографии</w:t>
      </w:r>
      <w:r w:rsidR="00266BAD">
        <w:rPr>
          <w:rFonts w:ascii="Segoe UI" w:eastAsia="Segoe UI" w:hAnsi="Segoe UI" w:cs="Segoe UI"/>
          <w:sz w:val="18"/>
        </w:rPr>
        <w:t xml:space="preserve"> и </w:t>
      </w:r>
      <w:r>
        <w:rPr>
          <w:rFonts w:ascii="Segoe UI" w:eastAsia="Segoe UI" w:hAnsi="Segoe UI" w:cs="Segoe UI"/>
          <w:sz w:val="18"/>
        </w:rPr>
        <w:t xml:space="preserve">земельному надзору, надзору за деятельностью саморегулируемых организаций </w:t>
      </w:r>
      <w:r w:rsidR="00266BAD">
        <w:rPr>
          <w:rFonts w:ascii="Segoe UI" w:eastAsia="Segoe UI" w:hAnsi="Segoe UI" w:cs="Segoe UI"/>
          <w:sz w:val="18"/>
        </w:rPr>
        <w:t>кадастровых инженеров и арбитражных управляющих.</w:t>
      </w:r>
      <w:r>
        <w:rPr>
          <w:rFonts w:ascii="Segoe UI" w:eastAsia="Segoe UI" w:hAnsi="Segoe UI" w:cs="Segoe UI"/>
          <w:sz w:val="18"/>
        </w:rPr>
        <w:t xml:space="preserve">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5E2630">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b/>
                <w:sz w:val="28"/>
                <w:szCs w:val="28"/>
              </w:rPr>
              <w:t>Телеграм</w:t>
            </w:r>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33FF4"/>
    <w:rsid w:val="00043AB6"/>
    <w:rsid w:val="0005026E"/>
    <w:rsid w:val="00061FC8"/>
    <w:rsid w:val="00062292"/>
    <w:rsid w:val="000A0CA9"/>
    <w:rsid w:val="000A16C9"/>
    <w:rsid w:val="000A5016"/>
    <w:rsid w:val="000A7127"/>
    <w:rsid w:val="000A7C02"/>
    <w:rsid w:val="000B65F8"/>
    <w:rsid w:val="000C2A17"/>
    <w:rsid w:val="000C3035"/>
    <w:rsid w:val="000C5C55"/>
    <w:rsid w:val="000D58CC"/>
    <w:rsid w:val="000E381D"/>
    <w:rsid w:val="000E4980"/>
    <w:rsid w:val="000F557E"/>
    <w:rsid w:val="00104F92"/>
    <w:rsid w:val="00125973"/>
    <w:rsid w:val="001270BF"/>
    <w:rsid w:val="00132268"/>
    <w:rsid w:val="00133C7D"/>
    <w:rsid w:val="001350D2"/>
    <w:rsid w:val="00137249"/>
    <w:rsid w:val="00144FD9"/>
    <w:rsid w:val="0014748F"/>
    <w:rsid w:val="00155472"/>
    <w:rsid w:val="0018196E"/>
    <w:rsid w:val="001876B7"/>
    <w:rsid w:val="001908EA"/>
    <w:rsid w:val="00191A28"/>
    <w:rsid w:val="00192172"/>
    <w:rsid w:val="001966EF"/>
    <w:rsid w:val="001A420D"/>
    <w:rsid w:val="001B38DA"/>
    <w:rsid w:val="001B3EFD"/>
    <w:rsid w:val="001B52EA"/>
    <w:rsid w:val="001C4947"/>
    <w:rsid w:val="001D3349"/>
    <w:rsid w:val="001E2C12"/>
    <w:rsid w:val="001E55A7"/>
    <w:rsid w:val="001F1455"/>
    <w:rsid w:val="002026A1"/>
    <w:rsid w:val="002407FC"/>
    <w:rsid w:val="002422CE"/>
    <w:rsid w:val="00245697"/>
    <w:rsid w:val="00263082"/>
    <w:rsid w:val="002646F2"/>
    <w:rsid w:val="00266BAD"/>
    <w:rsid w:val="0029239A"/>
    <w:rsid w:val="002A1CC8"/>
    <w:rsid w:val="002A4257"/>
    <w:rsid w:val="002A513C"/>
    <w:rsid w:val="002A69D0"/>
    <w:rsid w:val="002D11C5"/>
    <w:rsid w:val="002D4113"/>
    <w:rsid w:val="002E76B0"/>
    <w:rsid w:val="002F3451"/>
    <w:rsid w:val="002F693F"/>
    <w:rsid w:val="00316200"/>
    <w:rsid w:val="00322D15"/>
    <w:rsid w:val="00322F10"/>
    <w:rsid w:val="003306D1"/>
    <w:rsid w:val="003501B1"/>
    <w:rsid w:val="00350E8A"/>
    <w:rsid w:val="003523BF"/>
    <w:rsid w:val="00363D43"/>
    <w:rsid w:val="00386A5F"/>
    <w:rsid w:val="00392407"/>
    <w:rsid w:val="003A24AC"/>
    <w:rsid w:val="003B718C"/>
    <w:rsid w:val="003E13E7"/>
    <w:rsid w:val="003E24CA"/>
    <w:rsid w:val="003E70A4"/>
    <w:rsid w:val="00424716"/>
    <w:rsid w:val="00425DDA"/>
    <w:rsid w:val="004461C3"/>
    <w:rsid w:val="00470752"/>
    <w:rsid w:val="00473F11"/>
    <w:rsid w:val="004A06B1"/>
    <w:rsid w:val="004B099D"/>
    <w:rsid w:val="004B59D8"/>
    <w:rsid w:val="004C6841"/>
    <w:rsid w:val="004D0604"/>
    <w:rsid w:val="004E7286"/>
    <w:rsid w:val="004F7300"/>
    <w:rsid w:val="005079AB"/>
    <w:rsid w:val="005118FE"/>
    <w:rsid w:val="0051386C"/>
    <w:rsid w:val="0052434E"/>
    <w:rsid w:val="00532D42"/>
    <w:rsid w:val="00534657"/>
    <w:rsid w:val="00535519"/>
    <w:rsid w:val="005402DB"/>
    <w:rsid w:val="00543EDA"/>
    <w:rsid w:val="0054439E"/>
    <w:rsid w:val="005465FE"/>
    <w:rsid w:val="005477B4"/>
    <w:rsid w:val="00560487"/>
    <w:rsid w:val="00570C81"/>
    <w:rsid w:val="00580550"/>
    <w:rsid w:val="005B2535"/>
    <w:rsid w:val="005C0216"/>
    <w:rsid w:val="005C3E68"/>
    <w:rsid w:val="005C4403"/>
    <w:rsid w:val="005C7EFA"/>
    <w:rsid w:val="005D75B8"/>
    <w:rsid w:val="005E2630"/>
    <w:rsid w:val="005F3E3D"/>
    <w:rsid w:val="00601B6F"/>
    <w:rsid w:val="00603789"/>
    <w:rsid w:val="00615C19"/>
    <w:rsid w:val="006169D7"/>
    <w:rsid w:val="00621581"/>
    <w:rsid w:val="00621744"/>
    <w:rsid w:val="00625F78"/>
    <w:rsid w:val="00632DAB"/>
    <w:rsid w:val="0063453B"/>
    <w:rsid w:val="006424FF"/>
    <w:rsid w:val="00664129"/>
    <w:rsid w:val="00664AC8"/>
    <w:rsid w:val="00673C81"/>
    <w:rsid w:val="006A09D8"/>
    <w:rsid w:val="006B7769"/>
    <w:rsid w:val="006D2254"/>
    <w:rsid w:val="006D4B31"/>
    <w:rsid w:val="006E05BD"/>
    <w:rsid w:val="006E1B78"/>
    <w:rsid w:val="006E2377"/>
    <w:rsid w:val="006E2470"/>
    <w:rsid w:val="006F6D52"/>
    <w:rsid w:val="00705106"/>
    <w:rsid w:val="00710A47"/>
    <w:rsid w:val="0071693A"/>
    <w:rsid w:val="00717731"/>
    <w:rsid w:val="0072162F"/>
    <w:rsid w:val="00722AF6"/>
    <w:rsid w:val="00725F17"/>
    <w:rsid w:val="00726FEC"/>
    <w:rsid w:val="00734C9A"/>
    <w:rsid w:val="007403A9"/>
    <w:rsid w:val="00781AA6"/>
    <w:rsid w:val="00786EED"/>
    <w:rsid w:val="007871AF"/>
    <w:rsid w:val="007A3F9F"/>
    <w:rsid w:val="007C1CF6"/>
    <w:rsid w:val="007C7DE8"/>
    <w:rsid w:val="008036D3"/>
    <w:rsid w:val="008215EA"/>
    <w:rsid w:val="00832779"/>
    <w:rsid w:val="008339E8"/>
    <w:rsid w:val="0084227F"/>
    <w:rsid w:val="00845982"/>
    <w:rsid w:val="008476AF"/>
    <w:rsid w:val="00854927"/>
    <w:rsid w:val="00863A58"/>
    <w:rsid w:val="00886E79"/>
    <w:rsid w:val="008A0A30"/>
    <w:rsid w:val="008A1123"/>
    <w:rsid w:val="008B26D2"/>
    <w:rsid w:val="008C005E"/>
    <w:rsid w:val="008C1840"/>
    <w:rsid w:val="008C459B"/>
    <w:rsid w:val="008C58F2"/>
    <w:rsid w:val="008D0649"/>
    <w:rsid w:val="008D6AAB"/>
    <w:rsid w:val="008F3EB0"/>
    <w:rsid w:val="008F5146"/>
    <w:rsid w:val="00901616"/>
    <w:rsid w:val="00915EDD"/>
    <w:rsid w:val="0091735B"/>
    <w:rsid w:val="0093583F"/>
    <w:rsid w:val="009365BE"/>
    <w:rsid w:val="0094104B"/>
    <w:rsid w:val="00951C16"/>
    <w:rsid w:val="00961B14"/>
    <w:rsid w:val="00965CDD"/>
    <w:rsid w:val="00967AB7"/>
    <w:rsid w:val="00992585"/>
    <w:rsid w:val="00996B85"/>
    <w:rsid w:val="00997B9D"/>
    <w:rsid w:val="009A6248"/>
    <w:rsid w:val="009B0CEB"/>
    <w:rsid w:val="009B1750"/>
    <w:rsid w:val="009B2329"/>
    <w:rsid w:val="009B59DA"/>
    <w:rsid w:val="009C3C5E"/>
    <w:rsid w:val="009D5F65"/>
    <w:rsid w:val="009F7B13"/>
    <w:rsid w:val="00A03EAF"/>
    <w:rsid w:val="00A24E2F"/>
    <w:rsid w:val="00A301CD"/>
    <w:rsid w:val="00A30B1C"/>
    <w:rsid w:val="00A30DB8"/>
    <w:rsid w:val="00A37597"/>
    <w:rsid w:val="00A66849"/>
    <w:rsid w:val="00A671EB"/>
    <w:rsid w:val="00A8271F"/>
    <w:rsid w:val="00A8278B"/>
    <w:rsid w:val="00A87887"/>
    <w:rsid w:val="00A879DC"/>
    <w:rsid w:val="00A905B4"/>
    <w:rsid w:val="00A95486"/>
    <w:rsid w:val="00AA0E83"/>
    <w:rsid w:val="00AA2CEE"/>
    <w:rsid w:val="00AA6966"/>
    <w:rsid w:val="00AB11BE"/>
    <w:rsid w:val="00AB5651"/>
    <w:rsid w:val="00AD670E"/>
    <w:rsid w:val="00AE7638"/>
    <w:rsid w:val="00B03012"/>
    <w:rsid w:val="00B059E4"/>
    <w:rsid w:val="00B07B31"/>
    <w:rsid w:val="00B109B4"/>
    <w:rsid w:val="00B22FD0"/>
    <w:rsid w:val="00B23ACA"/>
    <w:rsid w:val="00B40C5E"/>
    <w:rsid w:val="00B52ABF"/>
    <w:rsid w:val="00B60907"/>
    <w:rsid w:val="00B67D79"/>
    <w:rsid w:val="00BA51CD"/>
    <w:rsid w:val="00BA61AD"/>
    <w:rsid w:val="00BB4CC5"/>
    <w:rsid w:val="00BC1240"/>
    <w:rsid w:val="00BD04E0"/>
    <w:rsid w:val="00BD325C"/>
    <w:rsid w:val="00BE7B09"/>
    <w:rsid w:val="00BF5872"/>
    <w:rsid w:val="00C12C26"/>
    <w:rsid w:val="00C42279"/>
    <w:rsid w:val="00C46025"/>
    <w:rsid w:val="00C536E0"/>
    <w:rsid w:val="00C5371E"/>
    <w:rsid w:val="00C56183"/>
    <w:rsid w:val="00C6392E"/>
    <w:rsid w:val="00C666BE"/>
    <w:rsid w:val="00C72D25"/>
    <w:rsid w:val="00C7418B"/>
    <w:rsid w:val="00C74A1A"/>
    <w:rsid w:val="00C77A22"/>
    <w:rsid w:val="00C853EF"/>
    <w:rsid w:val="00C85B01"/>
    <w:rsid w:val="00C872FE"/>
    <w:rsid w:val="00C87C99"/>
    <w:rsid w:val="00CB09A5"/>
    <w:rsid w:val="00CB4031"/>
    <w:rsid w:val="00CD4C7E"/>
    <w:rsid w:val="00CD5B26"/>
    <w:rsid w:val="00CF2095"/>
    <w:rsid w:val="00CF2B48"/>
    <w:rsid w:val="00CF51BE"/>
    <w:rsid w:val="00CF7EB6"/>
    <w:rsid w:val="00D11BDF"/>
    <w:rsid w:val="00D11DDE"/>
    <w:rsid w:val="00D12010"/>
    <w:rsid w:val="00D33FBF"/>
    <w:rsid w:val="00D34483"/>
    <w:rsid w:val="00D375AB"/>
    <w:rsid w:val="00D44B60"/>
    <w:rsid w:val="00D44D8C"/>
    <w:rsid w:val="00D631BF"/>
    <w:rsid w:val="00D95632"/>
    <w:rsid w:val="00DA1157"/>
    <w:rsid w:val="00DD16EA"/>
    <w:rsid w:val="00DD32A8"/>
    <w:rsid w:val="00DF1F89"/>
    <w:rsid w:val="00DF2298"/>
    <w:rsid w:val="00E02EE9"/>
    <w:rsid w:val="00E206A7"/>
    <w:rsid w:val="00E30881"/>
    <w:rsid w:val="00E32F75"/>
    <w:rsid w:val="00E4253E"/>
    <w:rsid w:val="00E55A7B"/>
    <w:rsid w:val="00E65FCE"/>
    <w:rsid w:val="00E73DFE"/>
    <w:rsid w:val="00E81841"/>
    <w:rsid w:val="00E823D5"/>
    <w:rsid w:val="00E824C1"/>
    <w:rsid w:val="00EC10FA"/>
    <w:rsid w:val="00EC34D1"/>
    <w:rsid w:val="00EC42E3"/>
    <w:rsid w:val="00EC660D"/>
    <w:rsid w:val="00ED04AC"/>
    <w:rsid w:val="00ED082F"/>
    <w:rsid w:val="00EE3A5A"/>
    <w:rsid w:val="00EF2E58"/>
    <w:rsid w:val="00EF4631"/>
    <w:rsid w:val="00EF64F1"/>
    <w:rsid w:val="00EF6950"/>
    <w:rsid w:val="00F03385"/>
    <w:rsid w:val="00F06E05"/>
    <w:rsid w:val="00F06EB5"/>
    <w:rsid w:val="00F45833"/>
    <w:rsid w:val="00F47AF8"/>
    <w:rsid w:val="00F57ED3"/>
    <w:rsid w:val="00F66D57"/>
    <w:rsid w:val="00F9594D"/>
    <w:rsid w:val="00FA2BE4"/>
    <w:rsid w:val="00FA3C06"/>
    <w:rsid w:val="00FA3C07"/>
    <w:rsid w:val="00FB23AA"/>
    <w:rsid w:val="00FD0CB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7A786A"/>
  <w15:docId w15:val="{66E0C4D0-EDAC-4C52-AB5D-57EC7215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Делидова Наталья Анатольевна</cp:lastModifiedBy>
  <cp:revision>6</cp:revision>
  <cp:lastPrinted>2022-05-26T10:23:00Z</cp:lastPrinted>
  <dcterms:created xsi:type="dcterms:W3CDTF">2023-07-27T06:59:00Z</dcterms:created>
  <dcterms:modified xsi:type="dcterms:W3CDTF">2023-07-27T08:59:00Z</dcterms:modified>
</cp:coreProperties>
</file>